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5069F8" w14:textId="77777777" w:rsidR="00196F7E" w:rsidRDefault="00196F7E">
      <w:pPr>
        <w:rPr>
          <w:b/>
          <w:sz w:val="23"/>
          <w:szCs w:val="23"/>
        </w:rPr>
      </w:pPr>
    </w:p>
    <w:p w14:paraId="64FE4C4C" w14:textId="2E9F409B" w:rsidR="00196F7E" w:rsidRDefault="00000000">
      <w:pPr>
        <w:jc w:val="center"/>
        <w:rPr>
          <w:b/>
          <w:sz w:val="23"/>
          <w:szCs w:val="23"/>
        </w:rPr>
      </w:pPr>
      <w:r>
        <w:rPr>
          <w:b/>
          <w:noProof/>
          <w:sz w:val="23"/>
          <w:szCs w:val="23"/>
        </w:rPr>
        <w:drawing>
          <wp:inline distT="0" distB="0" distL="0" distR="0" wp14:anchorId="059E6EC2" wp14:editId="2A0BC745">
            <wp:extent cx="3008061" cy="2020295"/>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3008061" cy="2020295"/>
                    </a:xfrm>
                    <a:prstGeom prst="rect">
                      <a:avLst/>
                    </a:prstGeom>
                    <a:ln/>
                  </pic:spPr>
                </pic:pic>
              </a:graphicData>
            </a:graphic>
          </wp:inline>
        </w:drawing>
      </w:r>
      <w:r w:rsidR="000D6BBA">
        <w:rPr>
          <w:noProof/>
        </w:rPr>
        <w:drawing>
          <wp:inline distT="0" distB="0" distL="0" distR="0" wp14:anchorId="39551260" wp14:editId="4AC3C462">
            <wp:extent cx="1628775" cy="1628775"/>
            <wp:effectExtent l="0" t="0" r="9525" b="9525"/>
            <wp:docPr id="1120652543" name="Image 3" descr="CVVR d'enfer/Accu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VVR d'enfer/Accuei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8775" cy="1628775"/>
                    </a:xfrm>
                    <a:prstGeom prst="rect">
                      <a:avLst/>
                    </a:prstGeom>
                    <a:noFill/>
                    <a:ln>
                      <a:noFill/>
                    </a:ln>
                  </pic:spPr>
                </pic:pic>
              </a:graphicData>
            </a:graphic>
          </wp:inline>
        </w:drawing>
      </w:r>
    </w:p>
    <w:p w14:paraId="0AC1ED75" w14:textId="77777777" w:rsidR="00196F7E" w:rsidRDefault="00196F7E">
      <w:pPr>
        <w:jc w:val="center"/>
        <w:rPr>
          <w:b/>
          <w:sz w:val="23"/>
          <w:szCs w:val="23"/>
        </w:rPr>
      </w:pPr>
    </w:p>
    <w:p w14:paraId="4CBF5FEB" w14:textId="77777777" w:rsidR="00196F7E" w:rsidRDefault="00196F7E">
      <w:pPr>
        <w:rPr>
          <w:b/>
          <w:sz w:val="23"/>
          <w:szCs w:val="23"/>
        </w:rPr>
      </w:pPr>
    </w:p>
    <w:p w14:paraId="64CF9FF9" w14:textId="77777777" w:rsidR="00196F7E" w:rsidRDefault="00000000">
      <w:pPr>
        <w:pBdr>
          <w:top w:val="single" w:sz="4" w:space="1" w:color="000000"/>
          <w:left w:val="single" w:sz="4" w:space="4" w:color="000000"/>
          <w:bottom w:val="single" w:sz="4" w:space="1" w:color="000000"/>
          <w:right w:val="single" w:sz="4" w:space="4" w:color="000000"/>
        </w:pBdr>
        <w:jc w:val="center"/>
        <w:rPr>
          <w:b/>
          <w:color w:val="000000"/>
          <w:sz w:val="48"/>
          <w:szCs w:val="48"/>
        </w:rPr>
      </w:pPr>
      <w:r>
        <w:rPr>
          <w:b/>
          <w:sz w:val="48"/>
          <w:szCs w:val="48"/>
        </w:rPr>
        <w:t>PROCÉDURES</w:t>
      </w:r>
      <w:r>
        <w:rPr>
          <w:b/>
          <w:color w:val="000000"/>
          <w:sz w:val="48"/>
          <w:szCs w:val="48"/>
        </w:rPr>
        <w:t xml:space="preserve"> LOCALES</w:t>
      </w:r>
    </w:p>
    <w:p w14:paraId="0C38F8FD" w14:textId="77777777" w:rsidR="00196F7E" w:rsidRDefault="00196F7E">
      <w:pPr>
        <w:rPr>
          <w:b/>
          <w:sz w:val="23"/>
          <w:szCs w:val="23"/>
        </w:rPr>
      </w:pPr>
    </w:p>
    <w:p w14:paraId="00B4BA1C" w14:textId="77777777" w:rsidR="00196F7E" w:rsidRDefault="00196F7E">
      <w:pPr>
        <w:rPr>
          <w:sz w:val="21"/>
          <w:szCs w:val="21"/>
        </w:rPr>
      </w:pPr>
    </w:p>
    <w:p w14:paraId="3054807E" w14:textId="6EE6DE28" w:rsidR="00196F7E" w:rsidRDefault="00102043">
      <w:pPr>
        <w:jc w:val="center"/>
        <w:rPr>
          <w:b/>
          <w:color w:val="000000"/>
          <w:sz w:val="40"/>
          <w:szCs w:val="40"/>
        </w:rPr>
      </w:pPr>
      <w:r w:rsidRPr="00102043">
        <w:rPr>
          <w:b/>
          <w:color w:val="000000"/>
          <w:sz w:val="40"/>
          <w:szCs w:val="40"/>
        </w:rPr>
        <w:t>Championnat régional AURA 2026</w:t>
      </w:r>
    </w:p>
    <w:p w14:paraId="7BCAE6CE" w14:textId="378C7721" w:rsidR="00196F7E" w:rsidRPr="00102043" w:rsidRDefault="00102043">
      <w:pPr>
        <w:jc w:val="center"/>
        <w:rPr>
          <w:b/>
          <w:i/>
          <w:color w:val="000000"/>
          <w:sz w:val="40"/>
          <w:szCs w:val="40"/>
        </w:rPr>
      </w:pPr>
      <w:r w:rsidRPr="00102043">
        <w:rPr>
          <w:b/>
          <w:color w:val="000000"/>
          <w:sz w:val="40"/>
          <w:szCs w:val="40"/>
        </w:rPr>
        <w:t>Multi classe / standard 15m</w:t>
      </w:r>
    </w:p>
    <w:p w14:paraId="320575EB" w14:textId="7F8EC5EB" w:rsidR="00196F7E" w:rsidRDefault="00DF62E1">
      <w:pPr>
        <w:jc w:val="center"/>
        <w:rPr>
          <w:b/>
          <w:color w:val="000000"/>
          <w:sz w:val="40"/>
          <w:szCs w:val="40"/>
        </w:rPr>
      </w:pPr>
      <w:r>
        <w:rPr>
          <w:b/>
          <w:i/>
          <w:color w:val="000000"/>
          <w:sz w:val="40"/>
          <w:szCs w:val="40"/>
        </w:rPr>
        <w:t xml:space="preserve">Du </w:t>
      </w:r>
      <w:r w:rsidR="00102043">
        <w:rPr>
          <w:b/>
          <w:i/>
          <w:color w:val="000000"/>
          <w:sz w:val="40"/>
          <w:szCs w:val="40"/>
        </w:rPr>
        <w:t>08/05</w:t>
      </w:r>
      <w:r>
        <w:rPr>
          <w:b/>
          <w:i/>
          <w:color w:val="000000"/>
          <w:sz w:val="40"/>
          <w:szCs w:val="40"/>
        </w:rPr>
        <w:t xml:space="preserve"> au </w:t>
      </w:r>
      <w:r w:rsidR="00102043">
        <w:rPr>
          <w:b/>
          <w:i/>
          <w:color w:val="000000"/>
          <w:sz w:val="40"/>
          <w:szCs w:val="40"/>
        </w:rPr>
        <w:t>17/05/2026</w:t>
      </w:r>
    </w:p>
    <w:p w14:paraId="16898B05" w14:textId="05DAAFE8" w:rsidR="00196F7E" w:rsidRDefault="00102043">
      <w:pPr>
        <w:jc w:val="center"/>
        <w:rPr>
          <w:b/>
          <w:color w:val="000000"/>
          <w:sz w:val="40"/>
          <w:szCs w:val="40"/>
        </w:rPr>
      </w:pPr>
      <w:r>
        <w:rPr>
          <w:b/>
          <w:color w:val="000000"/>
          <w:sz w:val="40"/>
          <w:szCs w:val="40"/>
        </w:rPr>
        <w:t>Roanne LFLO</w:t>
      </w:r>
    </w:p>
    <w:p w14:paraId="35A6FFB5" w14:textId="77777777" w:rsidR="00196F7E" w:rsidRDefault="00196F7E">
      <w:pPr>
        <w:jc w:val="center"/>
        <w:rPr>
          <w:b/>
          <w:color w:val="000000"/>
          <w:sz w:val="48"/>
          <w:szCs w:val="48"/>
        </w:rPr>
      </w:pPr>
    </w:p>
    <w:p w14:paraId="62AC81C4" w14:textId="77777777" w:rsidR="00196F7E" w:rsidRDefault="00196F7E">
      <w:pPr>
        <w:rPr>
          <w:color w:val="000000"/>
        </w:rPr>
      </w:pPr>
    </w:p>
    <w:p w14:paraId="0EFB3331" w14:textId="77777777" w:rsidR="00196F7E" w:rsidRDefault="00196F7E">
      <w:pPr>
        <w:rPr>
          <w:color w:val="000000"/>
          <w:sz w:val="24"/>
        </w:rPr>
      </w:pPr>
    </w:p>
    <w:p w14:paraId="55E7A35C" w14:textId="6B71E7DB" w:rsidR="00196F7E" w:rsidRDefault="00000000">
      <w:pPr>
        <w:jc w:val="center"/>
        <w:rPr>
          <w:color w:val="000000"/>
        </w:rPr>
      </w:pPr>
      <w:r>
        <w:rPr>
          <w:color w:val="000000"/>
        </w:rPr>
        <w:t>Edition du</w:t>
      </w:r>
      <w:r w:rsidR="00102043">
        <w:rPr>
          <w:color w:val="000000"/>
        </w:rPr>
        <w:t xml:space="preserve"> 22/02/2026</w:t>
      </w:r>
    </w:p>
    <w:p w14:paraId="3272E1FB" w14:textId="77777777" w:rsidR="00196F7E" w:rsidRDefault="00196F7E">
      <w:pPr>
        <w:rPr>
          <w:color w:val="000000"/>
          <w:sz w:val="24"/>
        </w:rPr>
      </w:pPr>
    </w:p>
    <w:p w14:paraId="7C5420B0" w14:textId="77777777" w:rsidR="00196F7E" w:rsidRDefault="00196F7E">
      <w:pPr>
        <w:rPr>
          <w:color w:val="000000"/>
          <w:sz w:val="24"/>
        </w:rPr>
      </w:pPr>
    </w:p>
    <w:p w14:paraId="4276FD38" w14:textId="77777777" w:rsidR="00196F7E" w:rsidRDefault="00196F7E">
      <w:pPr>
        <w:rPr>
          <w:color w:val="000000"/>
          <w:sz w:val="24"/>
        </w:rPr>
      </w:pPr>
    </w:p>
    <w:p w14:paraId="69DD1BCB" w14:textId="77777777" w:rsidR="00196F7E" w:rsidRDefault="00196F7E">
      <w:pPr>
        <w:rPr>
          <w:color w:val="000000"/>
          <w:sz w:val="24"/>
        </w:rPr>
      </w:pPr>
    </w:p>
    <w:p w14:paraId="62801B67" w14:textId="6ECD4315" w:rsidR="00196F7E" w:rsidRDefault="00000000">
      <w:pPr>
        <w:jc w:val="both"/>
        <w:rPr>
          <w:color w:val="000000"/>
        </w:rPr>
      </w:pPr>
      <w:r>
        <w:rPr>
          <w:color w:val="000000"/>
        </w:rPr>
        <w:t xml:space="preserve">Date de validation des procédures par la </w:t>
      </w:r>
      <w:hyperlink r:id="rId11">
        <w:r w:rsidR="00196F7E">
          <w:rPr>
            <w:color w:val="0000FF"/>
            <w:u w:val="single"/>
          </w:rPr>
          <w:t>Commission Sport FFVP</w:t>
        </w:r>
      </w:hyperlink>
      <w:r>
        <w:rPr>
          <w:color w:val="000000"/>
        </w:rPr>
        <w:t xml:space="preserve"> :</w:t>
      </w:r>
    </w:p>
    <w:p w14:paraId="67A82465" w14:textId="77777777" w:rsidR="00196F7E" w:rsidRDefault="00196F7E">
      <w:pPr>
        <w:jc w:val="both"/>
        <w:rPr>
          <w:color w:val="000000"/>
        </w:rPr>
      </w:pPr>
    </w:p>
    <w:p w14:paraId="388918B3" w14:textId="0A65BA60" w:rsidR="00196F7E" w:rsidRDefault="00000000">
      <w:pPr>
        <w:jc w:val="both"/>
        <w:rPr>
          <w:color w:val="000000"/>
        </w:rPr>
      </w:pPr>
      <w:r>
        <w:rPr>
          <w:color w:val="000000"/>
        </w:rPr>
        <w:t xml:space="preserve">Référence du règlement des compétitions FFVP : NP 4.1 - Edition </w:t>
      </w:r>
      <w:r w:rsidR="00D930C7">
        <w:t>2026</w:t>
      </w:r>
    </w:p>
    <w:p w14:paraId="7E8554FA" w14:textId="77777777" w:rsidR="00196F7E" w:rsidRDefault="00196F7E">
      <w:pPr>
        <w:jc w:val="both"/>
        <w:rPr>
          <w:color w:val="000000"/>
        </w:rPr>
      </w:pPr>
    </w:p>
    <w:p w14:paraId="1813A5F2" w14:textId="77777777" w:rsidR="00FC2E34" w:rsidRDefault="00000000">
      <w:pPr>
        <w:jc w:val="both"/>
        <w:rPr>
          <w:color w:val="000000"/>
        </w:rPr>
      </w:pPr>
      <w:r>
        <w:rPr>
          <w:color w:val="000000"/>
        </w:rPr>
        <w:t xml:space="preserve">L’ensemble des documents de référence est disponible sur : </w:t>
      </w:r>
    </w:p>
    <w:p w14:paraId="5C1A05BC" w14:textId="549CC9FC" w:rsidR="00196F7E" w:rsidRDefault="00196F7E">
      <w:pPr>
        <w:jc w:val="both"/>
        <w:rPr>
          <w:color w:val="000000"/>
        </w:rPr>
      </w:pPr>
      <w:hyperlink r:id="rId12">
        <w:r>
          <w:rPr>
            <w:color w:val="0000FF"/>
            <w:u w:val="single"/>
          </w:rPr>
          <w:t>https://www.ffvp.fr/kb/organiser-une-competition</w:t>
        </w:r>
      </w:hyperlink>
      <w:r>
        <w:rPr>
          <w:color w:val="000000"/>
        </w:rPr>
        <w:t xml:space="preserve"> </w:t>
      </w:r>
    </w:p>
    <w:p w14:paraId="6D5AF481" w14:textId="77777777" w:rsidR="00196F7E" w:rsidRDefault="00196F7E">
      <w:pPr>
        <w:jc w:val="both"/>
        <w:rPr>
          <w:color w:val="000000"/>
        </w:rPr>
      </w:pPr>
    </w:p>
    <w:p w14:paraId="5562F8B1" w14:textId="77777777" w:rsidR="00196F7E" w:rsidRDefault="00000000">
      <w:pPr>
        <w:jc w:val="both"/>
        <w:rPr>
          <w:color w:val="000000"/>
        </w:rPr>
      </w:pPr>
      <w:r>
        <w:rPr>
          <w:color w:val="000000"/>
        </w:rPr>
        <w:t xml:space="preserve">Les procédures locales ont pour but de définir les options retenues par l’organisation lorsque le règlement fédéral (NP4.1) les permet. Elles évitent autant que possible de paraphraser la NP4.1. Les concurrents sont donc tenus de </w:t>
      </w:r>
      <w:r>
        <w:t>connaître</w:t>
      </w:r>
      <w:r>
        <w:rPr>
          <w:color w:val="000000"/>
        </w:rPr>
        <w:t xml:space="preserve"> la NP4.1 et les procédures locales. Les procédures locales doivent être validées par la Commission Sport FFVP au moins un mois avant la première épreuve.</w:t>
      </w:r>
    </w:p>
    <w:p w14:paraId="50EB73A5" w14:textId="77777777" w:rsidR="00196F7E" w:rsidRDefault="00196F7E">
      <w:pPr>
        <w:jc w:val="both"/>
        <w:rPr>
          <w:color w:val="000000"/>
        </w:rPr>
      </w:pPr>
    </w:p>
    <w:p w14:paraId="56B845D1" w14:textId="77777777" w:rsidR="00196F7E" w:rsidRDefault="00196F7E">
      <w:pPr>
        <w:rPr>
          <w:color w:val="000000"/>
        </w:rPr>
      </w:pPr>
    </w:p>
    <w:p w14:paraId="765B59D6" w14:textId="77777777" w:rsidR="00196F7E" w:rsidRDefault="00000000">
      <w:pPr>
        <w:rPr>
          <w:color w:val="000000"/>
        </w:rPr>
      </w:pPr>
      <w:r>
        <w:br w:type="page"/>
      </w:r>
    </w:p>
    <w:p w14:paraId="29924AB3" w14:textId="77777777" w:rsidR="00196F7E" w:rsidRDefault="00000000">
      <w:pPr>
        <w:jc w:val="center"/>
        <w:rPr>
          <w:color w:val="000000"/>
        </w:rPr>
      </w:pPr>
      <w:r>
        <w:rPr>
          <w:b/>
          <w:noProof/>
          <w:sz w:val="23"/>
          <w:szCs w:val="23"/>
        </w:rPr>
        <w:lastRenderedPageBreak/>
        <w:drawing>
          <wp:inline distT="0" distB="0" distL="0" distR="0" wp14:anchorId="20E85DC9" wp14:editId="0D62B8F2">
            <wp:extent cx="961044" cy="645464"/>
            <wp:effectExtent l="0" t="0" r="0"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961044" cy="645464"/>
                    </a:xfrm>
                    <a:prstGeom prst="rect">
                      <a:avLst/>
                    </a:prstGeom>
                    <a:ln/>
                  </pic:spPr>
                </pic:pic>
              </a:graphicData>
            </a:graphic>
          </wp:inline>
        </w:drawing>
      </w:r>
    </w:p>
    <w:p w14:paraId="6C48747D" w14:textId="77777777" w:rsidR="00196F7E" w:rsidRDefault="00196F7E">
      <w:pPr>
        <w:rPr>
          <w:color w:val="000000"/>
        </w:rPr>
      </w:pPr>
    </w:p>
    <w:sdt>
      <w:sdtPr>
        <w:rPr>
          <w:rFonts w:ascii="Arial" w:eastAsia="Arial" w:hAnsi="Arial" w:cs="Arial"/>
          <w:bCs w:val="0"/>
          <w:iCs w:val="0"/>
          <w:color w:val="auto"/>
          <w:sz w:val="20"/>
          <w:szCs w:val="24"/>
        </w:rPr>
        <w:id w:val="-1816331150"/>
        <w:docPartObj>
          <w:docPartGallery w:val="Table of Contents"/>
          <w:docPartUnique/>
        </w:docPartObj>
      </w:sdtPr>
      <w:sdtEndPr>
        <w:rPr>
          <w:b/>
        </w:rPr>
      </w:sdtEndPr>
      <w:sdtContent>
        <w:p w14:paraId="2466B710" w14:textId="31028CC2" w:rsidR="00140AC1" w:rsidRDefault="00140AC1">
          <w:pPr>
            <w:pStyle w:val="En-ttedetabledesmatires"/>
          </w:pPr>
          <w:r>
            <w:t>Table des matières</w:t>
          </w:r>
        </w:p>
        <w:p w14:paraId="54D14CE0" w14:textId="0C4A9BB9" w:rsidR="00140AC1" w:rsidRDefault="00140AC1">
          <w:pPr>
            <w:pStyle w:val="TM1"/>
            <w:tabs>
              <w:tab w:val="left" w:pos="480"/>
              <w:tab w:val="right" w:leader="dot" w:pos="9062"/>
            </w:tabs>
            <w:rPr>
              <w:rFonts w:asciiTheme="minorHAnsi" w:eastAsiaTheme="minorEastAsia" w:hAnsiTheme="minorHAnsi" w:cstheme="minorBidi"/>
              <w:b w:val="0"/>
              <w:bCs w:val="0"/>
              <w:caps w:val="0"/>
              <w:noProof/>
              <w:kern w:val="2"/>
              <w:sz w:val="24"/>
              <w:szCs w:val="24"/>
              <w14:ligatures w14:val="standardContextual"/>
            </w:rPr>
          </w:pPr>
          <w:r>
            <w:fldChar w:fldCharType="begin"/>
          </w:r>
          <w:r>
            <w:instrText xml:space="preserve"> TOC \o "1-3" \h \z \u </w:instrText>
          </w:r>
          <w:r>
            <w:fldChar w:fldCharType="separate"/>
          </w:r>
          <w:hyperlink w:anchor="_Toc219100260" w:history="1">
            <w:r w:rsidRPr="00292283">
              <w:rPr>
                <w:rStyle w:val="Lienhypertexte"/>
                <w:noProof/>
              </w:rPr>
              <w:t>1.</w:t>
            </w:r>
            <w:r>
              <w:rPr>
                <w:rFonts w:asciiTheme="minorHAnsi" w:eastAsiaTheme="minorEastAsia" w:hAnsiTheme="minorHAnsi" w:cstheme="minorBidi"/>
                <w:b w:val="0"/>
                <w:bCs w:val="0"/>
                <w:caps w:val="0"/>
                <w:noProof/>
                <w:kern w:val="2"/>
                <w:sz w:val="24"/>
                <w:szCs w:val="24"/>
                <w14:ligatures w14:val="standardContextual"/>
              </w:rPr>
              <w:tab/>
            </w:r>
            <w:r w:rsidRPr="00292283">
              <w:rPr>
                <w:rStyle w:val="Lienhypertexte"/>
                <w:noProof/>
              </w:rPr>
              <w:t>Description de la compétition</w:t>
            </w:r>
            <w:r>
              <w:rPr>
                <w:noProof/>
                <w:webHidden/>
              </w:rPr>
              <w:tab/>
            </w:r>
            <w:r>
              <w:rPr>
                <w:noProof/>
                <w:webHidden/>
              </w:rPr>
              <w:fldChar w:fldCharType="begin"/>
            </w:r>
            <w:r>
              <w:rPr>
                <w:noProof/>
                <w:webHidden/>
              </w:rPr>
              <w:instrText xml:space="preserve"> PAGEREF _Toc219100260 \h </w:instrText>
            </w:r>
            <w:r>
              <w:rPr>
                <w:noProof/>
                <w:webHidden/>
              </w:rPr>
            </w:r>
            <w:r>
              <w:rPr>
                <w:noProof/>
                <w:webHidden/>
              </w:rPr>
              <w:fldChar w:fldCharType="separate"/>
            </w:r>
            <w:r>
              <w:rPr>
                <w:noProof/>
                <w:webHidden/>
              </w:rPr>
              <w:t>3</w:t>
            </w:r>
            <w:r>
              <w:rPr>
                <w:noProof/>
                <w:webHidden/>
              </w:rPr>
              <w:fldChar w:fldCharType="end"/>
            </w:r>
          </w:hyperlink>
        </w:p>
        <w:p w14:paraId="7C7F0A95" w14:textId="1A36CBEE" w:rsidR="00140AC1" w:rsidRDefault="00140AC1">
          <w:pPr>
            <w:pStyle w:val="TM2"/>
            <w:tabs>
              <w:tab w:val="left" w:pos="960"/>
              <w:tab w:val="right" w:leader="dot" w:pos="9062"/>
            </w:tabs>
            <w:rPr>
              <w:rFonts w:asciiTheme="minorHAnsi" w:eastAsiaTheme="minorEastAsia" w:hAnsiTheme="minorHAnsi" w:cstheme="minorBidi"/>
              <w:smallCaps w:val="0"/>
              <w:noProof/>
              <w:kern w:val="2"/>
              <w:sz w:val="24"/>
              <w:szCs w:val="24"/>
              <w14:ligatures w14:val="standardContextual"/>
            </w:rPr>
          </w:pPr>
          <w:hyperlink w:anchor="_Toc219100261" w:history="1">
            <w:r w:rsidRPr="00292283">
              <w:rPr>
                <w:rStyle w:val="Lienhypertexte"/>
                <w:noProof/>
              </w:rPr>
              <w:t>1.1.</w:t>
            </w:r>
            <w:r>
              <w:rPr>
                <w:rFonts w:asciiTheme="minorHAnsi" w:eastAsiaTheme="minorEastAsia" w:hAnsiTheme="minorHAnsi" w:cstheme="minorBidi"/>
                <w:smallCaps w:val="0"/>
                <w:noProof/>
                <w:kern w:val="2"/>
                <w:sz w:val="24"/>
                <w:szCs w:val="24"/>
                <w14:ligatures w14:val="standardContextual"/>
              </w:rPr>
              <w:tab/>
            </w:r>
            <w:r w:rsidRPr="00292283">
              <w:rPr>
                <w:rStyle w:val="Lienhypertexte"/>
                <w:noProof/>
              </w:rPr>
              <w:t>Nom et lieu de la compétition</w:t>
            </w:r>
            <w:r>
              <w:rPr>
                <w:noProof/>
                <w:webHidden/>
              </w:rPr>
              <w:tab/>
            </w:r>
            <w:r>
              <w:rPr>
                <w:noProof/>
                <w:webHidden/>
              </w:rPr>
              <w:fldChar w:fldCharType="begin"/>
            </w:r>
            <w:r>
              <w:rPr>
                <w:noProof/>
                <w:webHidden/>
              </w:rPr>
              <w:instrText xml:space="preserve"> PAGEREF _Toc219100261 \h </w:instrText>
            </w:r>
            <w:r>
              <w:rPr>
                <w:noProof/>
                <w:webHidden/>
              </w:rPr>
            </w:r>
            <w:r>
              <w:rPr>
                <w:noProof/>
                <w:webHidden/>
              </w:rPr>
              <w:fldChar w:fldCharType="separate"/>
            </w:r>
            <w:r>
              <w:rPr>
                <w:noProof/>
                <w:webHidden/>
              </w:rPr>
              <w:t>3</w:t>
            </w:r>
            <w:r>
              <w:rPr>
                <w:noProof/>
                <w:webHidden/>
              </w:rPr>
              <w:fldChar w:fldCharType="end"/>
            </w:r>
          </w:hyperlink>
        </w:p>
        <w:p w14:paraId="30C5F4D5" w14:textId="00093679" w:rsidR="00140AC1" w:rsidRDefault="00140AC1">
          <w:pPr>
            <w:pStyle w:val="TM2"/>
            <w:tabs>
              <w:tab w:val="left" w:pos="960"/>
              <w:tab w:val="right" w:leader="dot" w:pos="9062"/>
            </w:tabs>
            <w:rPr>
              <w:rFonts w:asciiTheme="minorHAnsi" w:eastAsiaTheme="minorEastAsia" w:hAnsiTheme="minorHAnsi" w:cstheme="minorBidi"/>
              <w:smallCaps w:val="0"/>
              <w:noProof/>
              <w:kern w:val="2"/>
              <w:sz w:val="24"/>
              <w:szCs w:val="24"/>
              <w14:ligatures w14:val="standardContextual"/>
            </w:rPr>
          </w:pPr>
          <w:hyperlink w:anchor="_Toc219100262" w:history="1">
            <w:r w:rsidRPr="00292283">
              <w:rPr>
                <w:rStyle w:val="Lienhypertexte"/>
                <w:noProof/>
              </w:rPr>
              <w:t>1.2.</w:t>
            </w:r>
            <w:r>
              <w:rPr>
                <w:rFonts w:asciiTheme="minorHAnsi" w:eastAsiaTheme="minorEastAsia" w:hAnsiTheme="minorHAnsi" w:cstheme="minorBidi"/>
                <w:smallCaps w:val="0"/>
                <w:noProof/>
                <w:kern w:val="2"/>
                <w:sz w:val="24"/>
                <w:szCs w:val="24"/>
                <w14:ligatures w14:val="standardContextual"/>
              </w:rPr>
              <w:tab/>
            </w:r>
            <w:r w:rsidRPr="00292283">
              <w:rPr>
                <w:rStyle w:val="Lienhypertexte"/>
                <w:noProof/>
              </w:rPr>
              <w:t>Calendrier de la compétition</w:t>
            </w:r>
            <w:r>
              <w:rPr>
                <w:noProof/>
                <w:webHidden/>
              </w:rPr>
              <w:tab/>
            </w:r>
            <w:r>
              <w:rPr>
                <w:noProof/>
                <w:webHidden/>
              </w:rPr>
              <w:fldChar w:fldCharType="begin"/>
            </w:r>
            <w:r>
              <w:rPr>
                <w:noProof/>
                <w:webHidden/>
              </w:rPr>
              <w:instrText xml:space="preserve"> PAGEREF _Toc219100262 \h </w:instrText>
            </w:r>
            <w:r>
              <w:rPr>
                <w:noProof/>
                <w:webHidden/>
              </w:rPr>
            </w:r>
            <w:r>
              <w:rPr>
                <w:noProof/>
                <w:webHidden/>
              </w:rPr>
              <w:fldChar w:fldCharType="separate"/>
            </w:r>
            <w:r>
              <w:rPr>
                <w:noProof/>
                <w:webHidden/>
              </w:rPr>
              <w:t>3</w:t>
            </w:r>
            <w:r>
              <w:rPr>
                <w:noProof/>
                <w:webHidden/>
              </w:rPr>
              <w:fldChar w:fldCharType="end"/>
            </w:r>
          </w:hyperlink>
        </w:p>
        <w:p w14:paraId="354E6F37" w14:textId="3CEBD879" w:rsidR="00140AC1" w:rsidRDefault="00140AC1">
          <w:pPr>
            <w:pStyle w:val="TM2"/>
            <w:tabs>
              <w:tab w:val="left" w:pos="960"/>
              <w:tab w:val="right" w:leader="dot" w:pos="9062"/>
            </w:tabs>
            <w:rPr>
              <w:rFonts w:asciiTheme="minorHAnsi" w:eastAsiaTheme="minorEastAsia" w:hAnsiTheme="minorHAnsi" w:cstheme="minorBidi"/>
              <w:smallCaps w:val="0"/>
              <w:noProof/>
              <w:kern w:val="2"/>
              <w:sz w:val="24"/>
              <w:szCs w:val="24"/>
              <w14:ligatures w14:val="standardContextual"/>
            </w:rPr>
          </w:pPr>
          <w:hyperlink w:anchor="_Toc219100263" w:history="1">
            <w:r w:rsidRPr="00292283">
              <w:rPr>
                <w:rStyle w:val="Lienhypertexte"/>
                <w:noProof/>
              </w:rPr>
              <w:t>1.3.</w:t>
            </w:r>
            <w:r>
              <w:rPr>
                <w:rFonts w:asciiTheme="minorHAnsi" w:eastAsiaTheme="minorEastAsia" w:hAnsiTheme="minorHAnsi" w:cstheme="minorBidi"/>
                <w:smallCaps w:val="0"/>
                <w:noProof/>
                <w:kern w:val="2"/>
                <w:sz w:val="24"/>
                <w:szCs w:val="24"/>
                <w14:ligatures w14:val="standardContextual"/>
              </w:rPr>
              <w:tab/>
            </w:r>
            <w:r w:rsidRPr="00292283">
              <w:rPr>
                <w:rStyle w:val="Lienhypertexte"/>
                <w:noProof/>
              </w:rPr>
              <w:t>Noms et fonctions des organisateurs et officiels</w:t>
            </w:r>
            <w:r>
              <w:rPr>
                <w:noProof/>
                <w:webHidden/>
              </w:rPr>
              <w:tab/>
            </w:r>
            <w:r>
              <w:rPr>
                <w:noProof/>
                <w:webHidden/>
              </w:rPr>
              <w:fldChar w:fldCharType="begin"/>
            </w:r>
            <w:r>
              <w:rPr>
                <w:noProof/>
                <w:webHidden/>
              </w:rPr>
              <w:instrText xml:space="preserve"> PAGEREF _Toc219100263 \h </w:instrText>
            </w:r>
            <w:r>
              <w:rPr>
                <w:noProof/>
                <w:webHidden/>
              </w:rPr>
            </w:r>
            <w:r>
              <w:rPr>
                <w:noProof/>
                <w:webHidden/>
              </w:rPr>
              <w:fldChar w:fldCharType="separate"/>
            </w:r>
            <w:r>
              <w:rPr>
                <w:noProof/>
                <w:webHidden/>
              </w:rPr>
              <w:t>3</w:t>
            </w:r>
            <w:r>
              <w:rPr>
                <w:noProof/>
                <w:webHidden/>
              </w:rPr>
              <w:fldChar w:fldCharType="end"/>
            </w:r>
          </w:hyperlink>
        </w:p>
        <w:p w14:paraId="1D0D50AC" w14:textId="326E2336" w:rsidR="00140AC1" w:rsidRDefault="00140AC1">
          <w:pPr>
            <w:pStyle w:val="TM2"/>
            <w:tabs>
              <w:tab w:val="left" w:pos="960"/>
              <w:tab w:val="right" w:leader="dot" w:pos="9062"/>
            </w:tabs>
            <w:rPr>
              <w:rFonts w:asciiTheme="minorHAnsi" w:eastAsiaTheme="minorEastAsia" w:hAnsiTheme="minorHAnsi" w:cstheme="minorBidi"/>
              <w:smallCaps w:val="0"/>
              <w:noProof/>
              <w:kern w:val="2"/>
              <w:sz w:val="24"/>
              <w:szCs w:val="24"/>
              <w14:ligatures w14:val="standardContextual"/>
            </w:rPr>
          </w:pPr>
          <w:hyperlink w:anchor="_Toc219100264" w:history="1">
            <w:r w:rsidRPr="00292283">
              <w:rPr>
                <w:rStyle w:val="Lienhypertexte"/>
                <w:noProof/>
              </w:rPr>
              <w:t>1.4.</w:t>
            </w:r>
            <w:r>
              <w:rPr>
                <w:rFonts w:asciiTheme="minorHAnsi" w:eastAsiaTheme="minorEastAsia" w:hAnsiTheme="minorHAnsi" w:cstheme="minorBidi"/>
                <w:smallCaps w:val="0"/>
                <w:noProof/>
                <w:kern w:val="2"/>
                <w:sz w:val="24"/>
                <w:szCs w:val="24"/>
                <w14:ligatures w14:val="standardContextual"/>
              </w:rPr>
              <w:tab/>
            </w:r>
            <w:r w:rsidRPr="00292283">
              <w:rPr>
                <w:rStyle w:val="Lienhypertexte"/>
                <w:noProof/>
              </w:rPr>
              <w:t>Adresses pour correspondance et inscription</w:t>
            </w:r>
            <w:r>
              <w:rPr>
                <w:noProof/>
                <w:webHidden/>
              </w:rPr>
              <w:tab/>
            </w:r>
            <w:r>
              <w:rPr>
                <w:noProof/>
                <w:webHidden/>
              </w:rPr>
              <w:fldChar w:fldCharType="begin"/>
            </w:r>
            <w:r>
              <w:rPr>
                <w:noProof/>
                <w:webHidden/>
              </w:rPr>
              <w:instrText xml:space="preserve"> PAGEREF _Toc219100264 \h </w:instrText>
            </w:r>
            <w:r>
              <w:rPr>
                <w:noProof/>
                <w:webHidden/>
              </w:rPr>
            </w:r>
            <w:r>
              <w:rPr>
                <w:noProof/>
                <w:webHidden/>
              </w:rPr>
              <w:fldChar w:fldCharType="separate"/>
            </w:r>
            <w:r>
              <w:rPr>
                <w:noProof/>
                <w:webHidden/>
              </w:rPr>
              <w:t>3</w:t>
            </w:r>
            <w:r>
              <w:rPr>
                <w:noProof/>
                <w:webHidden/>
              </w:rPr>
              <w:fldChar w:fldCharType="end"/>
            </w:r>
          </w:hyperlink>
        </w:p>
        <w:p w14:paraId="22DC9919" w14:textId="0E6DF08E" w:rsidR="00140AC1" w:rsidRDefault="00140AC1">
          <w:pPr>
            <w:pStyle w:val="TM1"/>
            <w:tabs>
              <w:tab w:val="left" w:pos="480"/>
              <w:tab w:val="right" w:leader="dot" w:pos="9062"/>
            </w:tabs>
            <w:rPr>
              <w:rFonts w:asciiTheme="minorHAnsi" w:eastAsiaTheme="minorEastAsia" w:hAnsiTheme="minorHAnsi" w:cstheme="minorBidi"/>
              <w:b w:val="0"/>
              <w:bCs w:val="0"/>
              <w:caps w:val="0"/>
              <w:noProof/>
              <w:kern w:val="2"/>
              <w:sz w:val="24"/>
              <w:szCs w:val="24"/>
              <w14:ligatures w14:val="standardContextual"/>
            </w:rPr>
          </w:pPr>
          <w:hyperlink w:anchor="_Toc219100265" w:history="1">
            <w:r w:rsidRPr="00292283">
              <w:rPr>
                <w:rStyle w:val="Lienhypertexte"/>
                <w:noProof/>
              </w:rPr>
              <w:t>2.</w:t>
            </w:r>
            <w:r>
              <w:rPr>
                <w:rFonts w:asciiTheme="minorHAnsi" w:eastAsiaTheme="minorEastAsia" w:hAnsiTheme="minorHAnsi" w:cstheme="minorBidi"/>
                <w:b w:val="0"/>
                <w:bCs w:val="0"/>
                <w:caps w:val="0"/>
                <w:noProof/>
                <w:kern w:val="2"/>
                <w:sz w:val="24"/>
                <w:szCs w:val="24"/>
                <w14:ligatures w14:val="standardContextual"/>
              </w:rPr>
              <w:tab/>
            </w:r>
            <w:r w:rsidRPr="00292283">
              <w:rPr>
                <w:rStyle w:val="Lienhypertexte"/>
                <w:noProof/>
              </w:rPr>
              <w:t>Généralités</w:t>
            </w:r>
            <w:r>
              <w:rPr>
                <w:noProof/>
                <w:webHidden/>
              </w:rPr>
              <w:tab/>
            </w:r>
            <w:r>
              <w:rPr>
                <w:noProof/>
                <w:webHidden/>
              </w:rPr>
              <w:fldChar w:fldCharType="begin"/>
            </w:r>
            <w:r>
              <w:rPr>
                <w:noProof/>
                <w:webHidden/>
              </w:rPr>
              <w:instrText xml:space="preserve"> PAGEREF _Toc219100265 \h </w:instrText>
            </w:r>
            <w:r>
              <w:rPr>
                <w:noProof/>
                <w:webHidden/>
              </w:rPr>
            </w:r>
            <w:r>
              <w:rPr>
                <w:noProof/>
                <w:webHidden/>
              </w:rPr>
              <w:fldChar w:fldCharType="separate"/>
            </w:r>
            <w:r>
              <w:rPr>
                <w:noProof/>
                <w:webHidden/>
              </w:rPr>
              <w:t>4</w:t>
            </w:r>
            <w:r>
              <w:rPr>
                <w:noProof/>
                <w:webHidden/>
              </w:rPr>
              <w:fldChar w:fldCharType="end"/>
            </w:r>
          </w:hyperlink>
        </w:p>
        <w:p w14:paraId="03EA19EB" w14:textId="7D56C975" w:rsidR="00140AC1" w:rsidRDefault="00140AC1">
          <w:pPr>
            <w:pStyle w:val="TM2"/>
            <w:tabs>
              <w:tab w:val="left" w:pos="960"/>
              <w:tab w:val="right" w:leader="dot" w:pos="9062"/>
            </w:tabs>
            <w:rPr>
              <w:rFonts w:asciiTheme="minorHAnsi" w:eastAsiaTheme="minorEastAsia" w:hAnsiTheme="minorHAnsi" w:cstheme="minorBidi"/>
              <w:smallCaps w:val="0"/>
              <w:noProof/>
              <w:kern w:val="2"/>
              <w:sz w:val="24"/>
              <w:szCs w:val="24"/>
              <w14:ligatures w14:val="standardContextual"/>
            </w:rPr>
          </w:pPr>
          <w:hyperlink w:anchor="_Toc219100266" w:history="1">
            <w:r w:rsidRPr="00292283">
              <w:rPr>
                <w:rStyle w:val="Lienhypertexte"/>
                <w:noProof/>
              </w:rPr>
              <w:t>2.1.</w:t>
            </w:r>
            <w:r>
              <w:rPr>
                <w:rFonts w:asciiTheme="minorHAnsi" w:eastAsiaTheme="minorEastAsia" w:hAnsiTheme="minorHAnsi" w:cstheme="minorBidi"/>
                <w:smallCaps w:val="0"/>
                <w:noProof/>
                <w:kern w:val="2"/>
                <w:sz w:val="24"/>
                <w:szCs w:val="24"/>
                <w14:ligatures w14:val="standardContextual"/>
              </w:rPr>
              <w:tab/>
            </w:r>
            <w:r w:rsidRPr="00292283">
              <w:rPr>
                <w:rStyle w:val="Lienhypertexte"/>
                <w:noProof/>
              </w:rPr>
              <w:t>Montant des frais d’inscription et des décollages</w:t>
            </w:r>
            <w:r>
              <w:rPr>
                <w:noProof/>
                <w:webHidden/>
              </w:rPr>
              <w:tab/>
            </w:r>
            <w:r>
              <w:rPr>
                <w:noProof/>
                <w:webHidden/>
              </w:rPr>
              <w:fldChar w:fldCharType="begin"/>
            </w:r>
            <w:r>
              <w:rPr>
                <w:noProof/>
                <w:webHidden/>
              </w:rPr>
              <w:instrText xml:space="preserve"> PAGEREF _Toc219100266 \h </w:instrText>
            </w:r>
            <w:r>
              <w:rPr>
                <w:noProof/>
                <w:webHidden/>
              </w:rPr>
            </w:r>
            <w:r>
              <w:rPr>
                <w:noProof/>
                <w:webHidden/>
              </w:rPr>
              <w:fldChar w:fldCharType="separate"/>
            </w:r>
            <w:r>
              <w:rPr>
                <w:noProof/>
                <w:webHidden/>
              </w:rPr>
              <w:t>4</w:t>
            </w:r>
            <w:r>
              <w:rPr>
                <w:noProof/>
                <w:webHidden/>
              </w:rPr>
              <w:fldChar w:fldCharType="end"/>
            </w:r>
          </w:hyperlink>
        </w:p>
        <w:p w14:paraId="46F10AF0" w14:textId="02ABB4E6" w:rsidR="00140AC1" w:rsidRDefault="00140AC1">
          <w:pPr>
            <w:pStyle w:val="TM2"/>
            <w:tabs>
              <w:tab w:val="left" w:pos="960"/>
              <w:tab w:val="right" w:leader="dot" w:pos="9062"/>
            </w:tabs>
            <w:rPr>
              <w:rFonts w:asciiTheme="minorHAnsi" w:eastAsiaTheme="minorEastAsia" w:hAnsiTheme="minorHAnsi" w:cstheme="minorBidi"/>
              <w:smallCaps w:val="0"/>
              <w:noProof/>
              <w:kern w:val="2"/>
              <w:sz w:val="24"/>
              <w:szCs w:val="24"/>
              <w14:ligatures w14:val="standardContextual"/>
            </w:rPr>
          </w:pPr>
          <w:hyperlink w:anchor="_Toc219100267" w:history="1">
            <w:r w:rsidRPr="00292283">
              <w:rPr>
                <w:rStyle w:val="Lienhypertexte"/>
                <w:noProof/>
              </w:rPr>
              <w:t>2.2.</w:t>
            </w:r>
            <w:r>
              <w:rPr>
                <w:rFonts w:asciiTheme="minorHAnsi" w:eastAsiaTheme="minorEastAsia" w:hAnsiTheme="minorHAnsi" w:cstheme="minorBidi"/>
                <w:smallCaps w:val="0"/>
                <w:noProof/>
                <w:kern w:val="2"/>
                <w:sz w:val="24"/>
                <w:szCs w:val="24"/>
                <w14:ligatures w14:val="standardContextual"/>
              </w:rPr>
              <w:tab/>
            </w:r>
            <w:r w:rsidRPr="00292283">
              <w:rPr>
                <w:rStyle w:val="Lienhypertexte"/>
                <w:noProof/>
              </w:rPr>
              <w:t>Catégories, classes et types de planeurs admis</w:t>
            </w:r>
            <w:r>
              <w:rPr>
                <w:noProof/>
                <w:webHidden/>
              </w:rPr>
              <w:tab/>
            </w:r>
            <w:r>
              <w:rPr>
                <w:noProof/>
                <w:webHidden/>
              </w:rPr>
              <w:fldChar w:fldCharType="begin"/>
            </w:r>
            <w:r>
              <w:rPr>
                <w:noProof/>
                <w:webHidden/>
              </w:rPr>
              <w:instrText xml:space="preserve"> PAGEREF _Toc219100267 \h </w:instrText>
            </w:r>
            <w:r>
              <w:rPr>
                <w:noProof/>
                <w:webHidden/>
              </w:rPr>
            </w:r>
            <w:r>
              <w:rPr>
                <w:noProof/>
                <w:webHidden/>
              </w:rPr>
              <w:fldChar w:fldCharType="separate"/>
            </w:r>
            <w:r>
              <w:rPr>
                <w:noProof/>
                <w:webHidden/>
              </w:rPr>
              <w:t>4</w:t>
            </w:r>
            <w:r>
              <w:rPr>
                <w:noProof/>
                <w:webHidden/>
              </w:rPr>
              <w:fldChar w:fldCharType="end"/>
            </w:r>
          </w:hyperlink>
        </w:p>
        <w:p w14:paraId="283D665E" w14:textId="43C82849" w:rsidR="00140AC1" w:rsidRDefault="00140AC1">
          <w:pPr>
            <w:pStyle w:val="TM2"/>
            <w:tabs>
              <w:tab w:val="left" w:pos="960"/>
              <w:tab w:val="right" w:leader="dot" w:pos="9062"/>
            </w:tabs>
            <w:rPr>
              <w:rFonts w:asciiTheme="minorHAnsi" w:eastAsiaTheme="minorEastAsia" w:hAnsiTheme="minorHAnsi" w:cstheme="minorBidi"/>
              <w:smallCaps w:val="0"/>
              <w:noProof/>
              <w:kern w:val="2"/>
              <w:sz w:val="24"/>
              <w:szCs w:val="24"/>
              <w14:ligatures w14:val="standardContextual"/>
            </w:rPr>
          </w:pPr>
          <w:hyperlink w:anchor="_Toc219100268" w:history="1">
            <w:r w:rsidRPr="00292283">
              <w:rPr>
                <w:rStyle w:val="Lienhypertexte"/>
                <w:noProof/>
              </w:rPr>
              <w:t>2.3.</w:t>
            </w:r>
            <w:r>
              <w:rPr>
                <w:rFonts w:asciiTheme="minorHAnsi" w:eastAsiaTheme="minorEastAsia" w:hAnsiTheme="minorHAnsi" w:cstheme="minorBidi"/>
                <w:smallCaps w:val="0"/>
                <w:noProof/>
                <w:kern w:val="2"/>
                <w:sz w:val="24"/>
                <w:szCs w:val="24"/>
                <w14:ligatures w14:val="standardContextual"/>
              </w:rPr>
              <w:tab/>
            </w:r>
            <w:r w:rsidRPr="00292283">
              <w:rPr>
                <w:rStyle w:val="Lienhypertexte"/>
                <w:noProof/>
              </w:rPr>
              <w:t>Logiciel d’analyse et de scoring utilisé</w:t>
            </w:r>
            <w:r>
              <w:rPr>
                <w:noProof/>
                <w:webHidden/>
              </w:rPr>
              <w:tab/>
            </w:r>
            <w:r>
              <w:rPr>
                <w:noProof/>
                <w:webHidden/>
              </w:rPr>
              <w:fldChar w:fldCharType="begin"/>
            </w:r>
            <w:r>
              <w:rPr>
                <w:noProof/>
                <w:webHidden/>
              </w:rPr>
              <w:instrText xml:space="preserve"> PAGEREF _Toc219100268 \h </w:instrText>
            </w:r>
            <w:r>
              <w:rPr>
                <w:noProof/>
                <w:webHidden/>
              </w:rPr>
            </w:r>
            <w:r>
              <w:rPr>
                <w:noProof/>
                <w:webHidden/>
              </w:rPr>
              <w:fldChar w:fldCharType="separate"/>
            </w:r>
            <w:r>
              <w:rPr>
                <w:noProof/>
                <w:webHidden/>
              </w:rPr>
              <w:t>4</w:t>
            </w:r>
            <w:r>
              <w:rPr>
                <w:noProof/>
                <w:webHidden/>
              </w:rPr>
              <w:fldChar w:fldCharType="end"/>
            </w:r>
          </w:hyperlink>
        </w:p>
        <w:p w14:paraId="568CDB12" w14:textId="73CB850F" w:rsidR="00140AC1" w:rsidRDefault="00140AC1">
          <w:pPr>
            <w:pStyle w:val="TM2"/>
            <w:tabs>
              <w:tab w:val="left" w:pos="960"/>
              <w:tab w:val="right" w:leader="dot" w:pos="9062"/>
            </w:tabs>
            <w:rPr>
              <w:rFonts w:asciiTheme="minorHAnsi" w:eastAsiaTheme="minorEastAsia" w:hAnsiTheme="minorHAnsi" w:cstheme="minorBidi"/>
              <w:smallCaps w:val="0"/>
              <w:noProof/>
              <w:kern w:val="2"/>
              <w:sz w:val="24"/>
              <w:szCs w:val="24"/>
              <w14:ligatures w14:val="standardContextual"/>
            </w:rPr>
          </w:pPr>
          <w:hyperlink w:anchor="_Toc219100269" w:history="1">
            <w:r w:rsidRPr="00292283">
              <w:rPr>
                <w:rStyle w:val="Lienhypertexte"/>
                <w:noProof/>
              </w:rPr>
              <w:t>2.4.</w:t>
            </w:r>
            <w:r>
              <w:rPr>
                <w:rFonts w:asciiTheme="minorHAnsi" w:eastAsiaTheme="minorEastAsia" w:hAnsiTheme="minorHAnsi" w:cstheme="minorBidi"/>
                <w:smallCaps w:val="0"/>
                <w:noProof/>
                <w:kern w:val="2"/>
                <w:sz w:val="24"/>
                <w:szCs w:val="24"/>
                <w14:ligatures w14:val="standardContextual"/>
              </w:rPr>
              <w:tab/>
            </w:r>
            <w:r w:rsidRPr="00292283">
              <w:rPr>
                <w:rStyle w:val="Lienhypertexte"/>
                <w:noProof/>
              </w:rPr>
              <w:t>Enregistreurs de vol</w:t>
            </w:r>
            <w:r>
              <w:rPr>
                <w:noProof/>
                <w:webHidden/>
              </w:rPr>
              <w:tab/>
            </w:r>
            <w:r>
              <w:rPr>
                <w:noProof/>
                <w:webHidden/>
              </w:rPr>
              <w:fldChar w:fldCharType="begin"/>
            </w:r>
            <w:r>
              <w:rPr>
                <w:noProof/>
                <w:webHidden/>
              </w:rPr>
              <w:instrText xml:space="preserve"> PAGEREF _Toc219100269 \h </w:instrText>
            </w:r>
            <w:r>
              <w:rPr>
                <w:noProof/>
                <w:webHidden/>
              </w:rPr>
            </w:r>
            <w:r>
              <w:rPr>
                <w:noProof/>
                <w:webHidden/>
              </w:rPr>
              <w:fldChar w:fldCharType="separate"/>
            </w:r>
            <w:r>
              <w:rPr>
                <w:noProof/>
                <w:webHidden/>
              </w:rPr>
              <w:t>4</w:t>
            </w:r>
            <w:r>
              <w:rPr>
                <w:noProof/>
                <w:webHidden/>
              </w:rPr>
              <w:fldChar w:fldCharType="end"/>
            </w:r>
          </w:hyperlink>
        </w:p>
        <w:p w14:paraId="74BD20D8" w14:textId="20EA7668" w:rsidR="00140AC1" w:rsidRDefault="00140AC1">
          <w:pPr>
            <w:pStyle w:val="TM2"/>
            <w:tabs>
              <w:tab w:val="left" w:pos="960"/>
              <w:tab w:val="right" w:leader="dot" w:pos="9062"/>
            </w:tabs>
            <w:rPr>
              <w:rFonts w:asciiTheme="minorHAnsi" w:eastAsiaTheme="minorEastAsia" w:hAnsiTheme="minorHAnsi" w:cstheme="minorBidi"/>
              <w:smallCaps w:val="0"/>
              <w:noProof/>
              <w:kern w:val="2"/>
              <w:sz w:val="24"/>
              <w:szCs w:val="24"/>
              <w14:ligatures w14:val="standardContextual"/>
            </w:rPr>
          </w:pPr>
          <w:hyperlink w:anchor="_Toc219100270" w:history="1">
            <w:r w:rsidRPr="00292283">
              <w:rPr>
                <w:rStyle w:val="Lienhypertexte"/>
                <w:noProof/>
              </w:rPr>
              <w:t>2.5.</w:t>
            </w:r>
            <w:r>
              <w:rPr>
                <w:rFonts w:asciiTheme="minorHAnsi" w:eastAsiaTheme="minorEastAsia" w:hAnsiTheme="minorHAnsi" w:cstheme="minorBidi"/>
                <w:smallCaps w:val="0"/>
                <w:noProof/>
                <w:kern w:val="2"/>
                <w:sz w:val="24"/>
                <w:szCs w:val="24"/>
                <w14:ligatures w14:val="standardContextual"/>
              </w:rPr>
              <w:tab/>
            </w:r>
            <w:r w:rsidRPr="00292283">
              <w:rPr>
                <w:rStyle w:val="Lienhypertexte"/>
                <w:noProof/>
              </w:rPr>
              <w:t>Équipements supplémentaires requis</w:t>
            </w:r>
            <w:r>
              <w:rPr>
                <w:noProof/>
                <w:webHidden/>
              </w:rPr>
              <w:tab/>
            </w:r>
            <w:r>
              <w:rPr>
                <w:noProof/>
                <w:webHidden/>
              </w:rPr>
              <w:fldChar w:fldCharType="begin"/>
            </w:r>
            <w:r>
              <w:rPr>
                <w:noProof/>
                <w:webHidden/>
              </w:rPr>
              <w:instrText xml:space="preserve"> PAGEREF _Toc219100270 \h </w:instrText>
            </w:r>
            <w:r>
              <w:rPr>
                <w:noProof/>
                <w:webHidden/>
              </w:rPr>
            </w:r>
            <w:r>
              <w:rPr>
                <w:noProof/>
                <w:webHidden/>
              </w:rPr>
              <w:fldChar w:fldCharType="separate"/>
            </w:r>
            <w:r>
              <w:rPr>
                <w:noProof/>
                <w:webHidden/>
              </w:rPr>
              <w:t>4</w:t>
            </w:r>
            <w:r>
              <w:rPr>
                <w:noProof/>
                <w:webHidden/>
              </w:rPr>
              <w:fldChar w:fldCharType="end"/>
            </w:r>
          </w:hyperlink>
        </w:p>
        <w:p w14:paraId="16A20079" w14:textId="3EFD870B" w:rsidR="00140AC1" w:rsidRDefault="00140AC1">
          <w:pPr>
            <w:pStyle w:val="TM2"/>
            <w:tabs>
              <w:tab w:val="left" w:pos="960"/>
              <w:tab w:val="right" w:leader="dot" w:pos="9062"/>
            </w:tabs>
            <w:rPr>
              <w:rFonts w:asciiTheme="minorHAnsi" w:eastAsiaTheme="minorEastAsia" w:hAnsiTheme="minorHAnsi" w:cstheme="minorBidi"/>
              <w:smallCaps w:val="0"/>
              <w:noProof/>
              <w:kern w:val="2"/>
              <w:sz w:val="24"/>
              <w:szCs w:val="24"/>
              <w14:ligatures w14:val="standardContextual"/>
            </w:rPr>
          </w:pPr>
          <w:hyperlink w:anchor="_Toc219100271" w:history="1">
            <w:r w:rsidRPr="00292283">
              <w:rPr>
                <w:rStyle w:val="Lienhypertexte"/>
                <w:noProof/>
              </w:rPr>
              <w:t>2.6.</w:t>
            </w:r>
            <w:r>
              <w:rPr>
                <w:rFonts w:asciiTheme="minorHAnsi" w:eastAsiaTheme="minorEastAsia" w:hAnsiTheme="minorHAnsi" w:cstheme="minorBidi"/>
                <w:smallCaps w:val="0"/>
                <w:noProof/>
                <w:kern w:val="2"/>
                <w:sz w:val="24"/>
                <w:szCs w:val="24"/>
                <w14:ligatures w14:val="standardContextual"/>
              </w:rPr>
              <w:tab/>
            </w:r>
            <w:r w:rsidRPr="00292283">
              <w:rPr>
                <w:rStyle w:val="Lienhypertexte"/>
                <w:noProof/>
              </w:rPr>
              <w:t>Site Internet</w:t>
            </w:r>
            <w:r>
              <w:rPr>
                <w:noProof/>
                <w:webHidden/>
              </w:rPr>
              <w:tab/>
            </w:r>
            <w:r>
              <w:rPr>
                <w:noProof/>
                <w:webHidden/>
              </w:rPr>
              <w:fldChar w:fldCharType="begin"/>
            </w:r>
            <w:r>
              <w:rPr>
                <w:noProof/>
                <w:webHidden/>
              </w:rPr>
              <w:instrText xml:space="preserve"> PAGEREF _Toc219100271 \h </w:instrText>
            </w:r>
            <w:r>
              <w:rPr>
                <w:noProof/>
                <w:webHidden/>
              </w:rPr>
            </w:r>
            <w:r>
              <w:rPr>
                <w:noProof/>
                <w:webHidden/>
              </w:rPr>
              <w:fldChar w:fldCharType="separate"/>
            </w:r>
            <w:r>
              <w:rPr>
                <w:noProof/>
                <w:webHidden/>
              </w:rPr>
              <w:t>5</w:t>
            </w:r>
            <w:r>
              <w:rPr>
                <w:noProof/>
                <w:webHidden/>
              </w:rPr>
              <w:fldChar w:fldCharType="end"/>
            </w:r>
          </w:hyperlink>
        </w:p>
        <w:p w14:paraId="5FF8DB20" w14:textId="3380CA92" w:rsidR="00140AC1" w:rsidRDefault="00140AC1">
          <w:pPr>
            <w:pStyle w:val="TM2"/>
            <w:tabs>
              <w:tab w:val="left" w:pos="960"/>
              <w:tab w:val="right" w:leader="dot" w:pos="9062"/>
            </w:tabs>
            <w:rPr>
              <w:rFonts w:asciiTheme="minorHAnsi" w:eastAsiaTheme="minorEastAsia" w:hAnsiTheme="minorHAnsi" w:cstheme="minorBidi"/>
              <w:smallCaps w:val="0"/>
              <w:noProof/>
              <w:kern w:val="2"/>
              <w:sz w:val="24"/>
              <w:szCs w:val="24"/>
              <w14:ligatures w14:val="standardContextual"/>
            </w:rPr>
          </w:pPr>
          <w:hyperlink w:anchor="_Toc219100272" w:history="1">
            <w:r w:rsidRPr="00292283">
              <w:rPr>
                <w:rStyle w:val="Lienhypertexte"/>
                <w:noProof/>
              </w:rPr>
              <w:t>2.7.</w:t>
            </w:r>
            <w:r>
              <w:rPr>
                <w:rFonts w:asciiTheme="minorHAnsi" w:eastAsiaTheme="minorEastAsia" w:hAnsiTheme="minorHAnsi" w:cstheme="minorBidi"/>
                <w:smallCaps w:val="0"/>
                <w:noProof/>
                <w:kern w:val="2"/>
                <w:sz w:val="24"/>
                <w:szCs w:val="24"/>
                <w14:ligatures w14:val="standardContextual"/>
              </w:rPr>
              <w:tab/>
            </w:r>
            <w:r w:rsidRPr="00292283">
              <w:rPr>
                <w:rStyle w:val="Lienhypertexte"/>
                <w:noProof/>
              </w:rPr>
              <w:t>Base de points de virages</w:t>
            </w:r>
            <w:r>
              <w:rPr>
                <w:noProof/>
                <w:webHidden/>
              </w:rPr>
              <w:tab/>
            </w:r>
            <w:r>
              <w:rPr>
                <w:noProof/>
                <w:webHidden/>
              </w:rPr>
              <w:fldChar w:fldCharType="begin"/>
            </w:r>
            <w:r>
              <w:rPr>
                <w:noProof/>
                <w:webHidden/>
              </w:rPr>
              <w:instrText xml:space="preserve"> PAGEREF _Toc219100272 \h </w:instrText>
            </w:r>
            <w:r>
              <w:rPr>
                <w:noProof/>
                <w:webHidden/>
              </w:rPr>
            </w:r>
            <w:r>
              <w:rPr>
                <w:noProof/>
                <w:webHidden/>
              </w:rPr>
              <w:fldChar w:fldCharType="separate"/>
            </w:r>
            <w:r>
              <w:rPr>
                <w:noProof/>
                <w:webHidden/>
              </w:rPr>
              <w:t>5</w:t>
            </w:r>
            <w:r>
              <w:rPr>
                <w:noProof/>
                <w:webHidden/>
              </w:rPr>
              <w:fldChar w:fldCharType="end"/>
            </w:r>
          </w:hyperlink>
        </w:p>
        <w:p w14:paraId="68FB4B2A" w14:textId="69C26DFD" w:rsidR="00140AC1" w:rsidRDefault="00140AC1">
          <w:pPr>
            <w:pStyle w:val="TM2"/>
            <w:tabs>
              <w:tab w:val="left" w:pos="960"/>
              <w:tab w:val="right" w:leader="dot" w:pos="9062"/>
            </w:tabs>
            <w:rPr>
              <w:rFonts w:asciiTheme="minorHAnsi" w:eastAsiaTheme="minorEastAsia" w:hAnsiTheme="minorHAnsi" w:cstheme="minorBidi"/>
              <w:smallCaps w:val="0"/>
              <w:noProof/>
              <w:kern w:val="2"/>
              <w:sz w:val="24"/>
              <w:szCs w:val="24"/>
              <w14:ligatures w14:val="standardContextual"/>
            </w:rPr>
          </w:pPr>
          <w:hyperlink w:anchor="_Toc219100273" w:history="1">
            <w:r w:rsidRPr="00292283">
              <w:rPr>
                <w:rStyle w:val="Lienhypertexte"/>
                <w:noProof/>
              </w:rPr>
              <w:t>2.8.</w:t>
            </w:r>
            <w:r>
              <w:rPr>
                <w:rFonts w:asciiTheme="minorHAnsi" w:eastAsiaTheme="minorEastAsia" w:hAnsiTheme="minorHAnsi" w:cstheme="minorBidi"/>
                <w:smallCaps w:val="0"/>
                <w:noProof/>
                <w:kern w:val="2"/>
                <w:sz w:val="24"/>
                <w:szCs w:val="24"/>
                <w14:ligatures w14:val="standardContextual"/>
              </w:rPr>
              <w:tab/>
            </w:r>
            <w:r w:rsidRPr="00292283">
              <w:rPr>
                <w:rStyle w:val="Lienhypertexte"/>
                <w:noProof/>
              </w:rPr>
              <w:t>Définition de l’espace aérien sportif du championnat</w:t>
            </w:r>
            <w:r>
              <w:rPr>
                <w:noProof/>
                <w:webHidden/>
              </w:rPr>
              <w:tab/>
            </w:r>
            <w:r>
              <w:rPr>
                <w:noProof/>
                <w:webHidden/>
              </w:rPr>
              <w:fldChar w:fldCharType="begin"/>
            </w:r>
            <w:r>
              <w:rPr>
                <w:noProof/>
                <w:webHidden/>
              </w:rPr>
              <w:instrText xml:space="preserve"> PAGEREF _Toc219100273 \h </w:instrText>
            </w:r>
            <w:r>
              <w:rPr>
                <w:noProof/>
                <w:webHidden/>
              </w:rPr>
            </w:r>
            <w:r>
              <w:rPr>
                <w:noProof/>
                <w:webHidden/>
              </w:rPr>
              <w:fldChar w:fldCharType="separate"/>
            </w:r>
            <w:r>
              <w:rPr>
                <w:noProof/>
                <w:webHidden/>
              </w:rPr>
              <w:t>5</w:t>
            </w:r>
            <w:r>
              <w:rPr>
                <w:noProof/>
                <w:webHidden/>
              </w:rPr>
              <w:fldChar w:fldCharType="end"/>
            </w:r>
          </w:hyperlink>
        </w:p>
        <w:p w14:paraId="0B7F83B8" w14:textId="300DF6CF" w:rsidR="00140AC1" w:rsidRDefault="00140AC1">
          <w:pPr>
            <w:pStyle w:val="TM2"/>
            <w:tabs>
              <w:tab w:val="left" w:pos="960"/>
              <w:tab w:val="right" w:leader="dot" w:pos="9062"/>
            </w:tabs>
            <w:rPr>
              <w:rFonts w:asciiTheme="minorHAnsi" w:eastAsiaTheme="minorEastAsia" w:hAnsiTheme="minorHAnsi" w:cstheme="minorBidi"/>
              <w:smallCaps w:val="0"/>
              <w:noProof/>
              <w:kern w:val="2"/>
              <w:sz w:val="24"/>
              <w:szCs w:val="24"/>
              <w14:ligatures w14:val="standardContextual"/>
            </w:rPr>
          </w:pPr>
          <w:hyperlink w:anchor="_Toc219100274" w:history="1">
            <w:r w:rsidRPr="00292283">
              <w:rPr>
                <w:rStyle w:val="Lienhypertexte"/>
                <w:noProof/>
              </w:rPr>
              <w:t>2.9.</w:t>
            </w:r>
            <w:r>
              <w:rPr>
                <w:rFonts w:asciiTheme="minorHAnsi" w:eastAsiaTheme="minorEastAsia" w:hAnsiTheme="minorHAnsi" w:cstheme="minorBidi"/>
                <w:smallCaps w:val="0"/>
                <w:noProof/>
                <w:kern w:val="2"/>
                <w:sz w:val="24"/>
                <w:szCs w:val="24"/>
                <w14:ligatures w14:val="standardContextual"/>
              </w:rPr>
              <w:tab/>
            </w:r>
            <w:r w:rsidRPr="00292283">
              <w:rPr>
                <w:rStyle w:val="Lienhypertexte"/>
                <w:noProof/>
              </w:rPr>
              <w:t>Emplacement du panneau d’affichage officiel</w:t>
            </w:r>
            <w:r>
              <w:rPr>
                <w:noProof/>
                <w:webHidden/>
              </w:rPr>
              <w:tab/>
            </w:r>
            <w:r>
              <w:rPr>
                <w:noProof/>
                <w:webHidden/>
              </w:rPr>
              <w:fldChar w:fldCharType="begin"/>
            </w:r>
            <w:r>
              <w:rPr>
                <w:noProof/>
                <w:webHidden/>
              </w:rPr>
              <w:instrText xml:space="preserve"> PAGEREF _Toc219100274 \h </w:instrText>
            </w:r>
            <w:r>
              <w:rPr>
                <w:noProof/>
                <w:webHidden/>
              </w:rPr>
            </w:r>
            <w:r>
              <w:rPr>
                <w:noProof/>
                <w:webHidden/>
              </w:rPr>
              <w:fldChar w:fldCharType="separate"/>
            </w:r>
            <w:r>
              <w:rPr>
                <w:noProof/>
                <w:webHidden/>
              </w:rPr>
              <w:t>5</w:t>
            </w:r>
            <w:r>
              <w:rPr>
                <w:noProof/>
                <w:webHidden/>
              </w:rPr>
              <w:fldChar w:fldCharType="end"/>
            </w:r>
          </w:hyperlink>
        </w:p>
        <w:p w14:paraId="35ECEE2E" w14:textId="72F79A8A" w:rsidR="00140AC1" w:rsidRDefault="00140AC1">
          <w:pPr>
            <w:pStyle w:val="TM2"/>
            <w:tabs>
              <w:tab w:val="left" w:pos="960"/>
              <w:tab w:val="right" w:leader="dot" w:pos="9062"/>
            </w:tabs>
            <w:rPr>
              <w:rFonts w:asciiTheme="minorHAnsi" w:eastAsiaTheme="minorEastAsia" w:hAnsiTheme="minorHAnsi" w:cstheme="minorBidi"/>
              <w:smallCaps w:val="0"/>
              <w:noProof/>
              <w:kern w:val="2"/>
              <w:sz w:val="24"/>
              <w:szCs w:val="24"/>
              <w14:ligatures w14:val="standardContextual"/>
            </w:rPr>
          </w:pPr>
          <w:hyperlink w:anchor="_Toc219100275" w:history="1">
            <w:r w:rsidRPr="00292283">
              <w:rPr>
                <w:rStyle w:val="Lienhypertexte"/>
                <w:noProof/>
              </w:rPr>
              <w:t>2.10.</w:t>
            </w:r>
            <w:r>
              <w:rPr>
                <w:rFonts w:asciiTheme="minorHAnsi" w:eastAsiaTheme="minorEastAsia" w:hAnsiTheme="minorHAnsi" w:cstheme="minorBidi"/>
                <w:smallCaps w:val="0"/>
                <w:noProof/>
                <w:kern w:val="2"/>
                <w:sz w:val="24"/>
                <w:szCs w:val="24"/>
                <w14:ligatures w14:val="standardContextual"/>
              </w:rPr>
              <w:tab/>
            </w:r>
            <w:r w:rsidRPr="00292283">
              <w:rPr>
                <w:rStyle w:val="Lienhypertexte"/>
                <w:noProof/>
              </w:rPr>
              <w:t>Messagerie</w:t>
            </w:r>
            <w:r>
              <w:rPr>
                <w:noProof/>
                <w:webHidden/>
              </w:rPr>
              <w:tab/>
            </w:r>
            <w:r>
              <w:rPr>
                <w:noProof/>
                <w:webHidden/>
              </w:rPr>
              <w:fldChar w:fldCharType="begin"/>
            </w:r>
            <w:r>
              <w:rPr>
                <w:noProof/>
                <w:webHidden/>
              </w:rPr>
              <w:instrText xml:space="preserve"> PAGEREF _Toc219100275 \h </w:instrText>
            </w:r>
            <w:r>
              <w:rPr>
                <w:noProof/>
                <w:webHidden/>
              </w:rPr>
            </w:r>
            <w:r>
              <w:rPr>
                <w:noProof/>
                <w:webHidden/>
              </w:rPr>
              <w:fldChar w:fldCharType="separate"/>
            </w:r>
            <w:r>
              <w:rPr>
                <w:noProof/>
                <w:webHidden/>
              </w:rPr>
              <w:t>5</w:t>
            </w:r>
            <w:r>
              <w:rPr>
                <w:noProof/>
                <w:webHidden/>
              </w:rPr>
              <w:fldChar w:fldCharType="end"/>
            </w:r>
          </w:hyperlink>
        </w:p>
        <w:p w14:paraId="5D7A275C" w14:textId="785BC366" w:rsidR="00140AC1" w:rsidRDefault="00140AC1">
          <w:pPr>
            <w:pStyle w:val="TM1"/>
            <w:tabs>
              <w:tab w:val="left" w:pos="480"/>
              <w:tab w:val="right" w:leader="dot" w:pos="9062"/>
            </w:tabs>
            <w:rPr>
              <w:rFonts w:asciiTheme="minorHAnsi" w:eastAsiaTheme="minorEastAsia" w:hAnsiTheme="minorHAnsi" w:cstheme="minorBidi"/>
              <w:b w:val="0"/>
              <w:bCs w:val="0"/>
              <w:caps w:val="0"/>
              <w:noProof/>
              <w:kern w:val="2"/>
              <w:sz w:val="24"/>
              <w:szCs w:val="24"/>
              <w14:ligatures w14:val="standardContextual"/>
            </w:rPr>
          </w:pPr>
          <w:hyperlink w:anchor="_Toc219100276" w:history="1">
            <w:r w:rsidRPr="00292283">
              <w:rPr>
                <w:rStyle w:val="Lienhypertexte"/>
                <w:noProof/>
              </w:rPr>
              <w:t>3.</w:t>
            </w:r>
            <w:r>
              <w:rPr>
                <w:rFonts w:asciiTheme="minorHAnsi" w:eastAsiaTheme="minorEastAsia" w:hAnsiTheme="minorHAnsi" w:cstheme="minorBidi"/>
                <w:b w:val="0"/>
                <w:bCs w:val="0"/>
                <w:caps w:val="0"/>
                <w:noProof/>
                <w:kern w:val="2"/>
                <w:sz w:val="24"/>
                <w:szCs w:val="24"/>
                <w14:ligatures w14:val="standardContextual"/>
              </w:rPr>
              <w:tab/>
            </w:r>
            <w:r w:rsidRPr="00292283">
              <w:rPr>
                <w:rStyle w:val="Lienhypertexte"/>
                <w:noProof/>
              </w:rPr>
              <w:t>Procédures au sol</w:t>
            </w:r>
            <w:r>
              <w:rPr>
                <w:noProof/>
                <w:webHidden/>
              </w:rPr>
              <w:tab/>
            </w:r>
            <w:r>
              <w:rPr>
                <w:noProof/>
                <w:webHidden/>
              </w:rPr>
              <w:fldChar w:fldCharType="begin"/>
            </w:r>
            <w:r>
              <w:rPr>
                <w:noProof/>
                <w:webHidden/>
              </w:rPr>
              <w:instrText xml:space="preserve"> PAGEREF _Toc219100276 \h </w:instrText>
            </w:r>
            <w:r>
              <w:rPr>
                <w:noProof/>
                <w:webHidden/>
              </w:rPr>
            </w:r>
            <w:r>
              <w:rPr>
                <w:noProof/>
                <w:webHidden/>
              </w:rPr>
              <w:fldChar w:fldCharType="separate"/>
            </w:r>
            <w:r>
              <w:rPr>
                <w:noProof/>
                <w:webHidden/>
              </w:rPr>
              <w:t>6</w:t>
            </w:r>
            <w:r>
              <w:rPr>
                <w:noProof/>
                <w:webHidden/>
              </w:rPr>
              <w:fldChar w:fldCharType="end"/>
            </w:r>
          </w:hyperlink>
        </w:p>
        <w:p w14:paraId="3244EDA8" w14:textId="1AABDEAE" w:rsidR="00140AC1" w:rsidRDefault="00140AC1">
          <w:pPr>
            <w:pStyle w:val="TM2"/>
            <w:tabs>
              <w:tab w:val="left" w:pos="960"/>
              <w:tab w:val="right" w:leader="dot" w:pos="9062"/>
            </w:tabs>
            <w:rPr>
              <w:rFonts w:asciiTheme="minorHAnsi" w:eastAsiaTheme="minorEastAsia" w:hAnsiTheme="minorHAnsi" w:cstheme="minorBidi"/>
              <w:smallCaps w:val="0"/>
              <w:noProof/>
              <w:kern w:val="2"/>
              <w:sz w:val="24"/>
              <w:szCs w:val="24"/>
              <w14:ligatures w14:val="standardContextual"/>
            </w:rPr>
          </w:pPr>
          <w:hyperlink w:anchor="_Toc219100277" w:history="1">
            <w:r w:rsidRPr="00292283">
              <w:rPr>
                <w:rStyle w:val="Lienhypertexte"/>
                <w:noProof/>
              </w:rPr>
              <w:t>3.1.</w:t>
            </w:r>
            <w:r>
              <w:rPr>
                <w:rFonts w:asciiTheme="minorHAnsi" w:eastAsiaTheme="minorEastAsia" w:hAnsiTheme="minorHAnsi" w:cstheme="minorBidi"/>
                <w:smallCaps w:val="0"/>
                <w:noProof/>
                <w:kern w:val="2"/>
                <w:sz w:val="24"/>
                <w:szCs w:val="24"/>
                <w14:ligatures w14:val="standardContextual"/>
              </w:rPr>
              <w:tab/>
            </w:r>
            <w:r w:rsidRPr="00292283">
              <w:rPr>
                <w:rStyle w:val="Lienhypertexte"/>
                <w:noProof/>
              </w:rPr>
              <w:t>Présentation de l’aérodrome</w:t>
            </w:r>
            <w:r>
              <w:rPr>
                <w:noProof/>
                <w:webHidden/>
              </w:rPr>
              <w:tab/>
            </w:r>
            <w:r>
              <w:rPr>
                <w:noProof/>
                <w:webHidden/>
              </w:rPr>
              <w:fldChar w:fldCharType="begin"/>
            </w:r>
            <w:r>
              <w:rPr>
                <w:noProof/>
                <w:webHidden/>
              </w:rPr>
              <w:instrText xml:space="preserve"> PAGEREF _Toc219100277 \h </w:instrText>
            </w:r>
            <w:r>
              <w:rPr>
                <w:noProof/>
                <w:webHidden/>
              </w:rPr>
            </w:r>
            <w:r>
              <w:rPr>
                <w:noProof/>
                <w:webHidden/>
              </w:rPr>
              <w:fldChar w:fldCharType="separate"/>
            </w:r>
            <w:r>
              <w:rPr>
                <w:noProof/>
                <w:webHidden/>
              </w:rPr>
              <w:t>6</w:t>
            </w:r>
            <w:r>
              <w:rPr>
                <w:noProof/>
                <w:webHidden/>
              </w:rPr>
              <w:fldChar w:fldCharType="end"/>
            </w:r>
          </w:hyperlink>
        </w:p>
        <w:p w14:paraId="195E1BD4" w14:textId="3BD99A05" w:rsidR="00140AC1" w:rsidRDefault="00140AC1">
          <w:pPr>
            <w:pStyle w:val="TM2"/>
            <w:tabs>
              <w:tab w:val="left" w:pos="960"/>
              <w:tab w:val="right" w:leader="dot" w:pos="9062"/>
            </w:tabs>
            <w:rPr>
              <w:rFonts w:asciiTheme="minorHAnsi" w:eastAsiaTheme="minorEastAsia" w:hAnsiTheme="minorHAnsi" w:cstheme="minorBidi"/>
              <w:smallCaps w:val="0"/>
              <w:noProof/>
              <w:kern w:val="2"/>
              <w:sz w:val="24"/>
              <w:szCs w:val="24"/>
              <w14:ligatures w14:val="standardContextual"/>
            </w:rPr>
          </w:pPr>
          <w:hyperlink w:anchor="_Toc219100278" w:history="1">
            <w:r w:rsidRPr="00292283">
              <w:rPr>
                <w:rStyle w:val="Lienhypertexte"/>
                <w:noProof/>
              </w:rPr>
              <w:t>3.2.</w:t>
            </w:r>
            <w:r>
              <w:rPr>
                <w:rFonts w:asciiTheme="minorHAnsi" w:eastAsiaTheme="minorEastAsia" w:hAnsiTheme="minorHAnsi" w:cstheme="minorBidi"/>
                <w:smallCaps w:val="0"/>
                <w:noProof/>
                <w:kern w:val="2"/>
                <w:sz w:val="24"/>
                <w:szCs w:val="24"/>
                <w14:ligatures w14:val="standardContextual"/>
              </w:rPr>
              <w:tab/>
            </w:r>
            <w:r w:rsidRPr="00292283">
              <w:rPr>
                <w:rStyle w:val="Lienhypertexte"/>
                <w:noProof/>
              </w:rPr>
              <w:t>Consignes de mise en piste et point de pesée</w:t>
            </w:r>
            <w:r>
              <w:rPr>
                <w:noProof/>
                <w:webHidden/>
              </w:rPr>
              <w:tab/>
            </w:r>
            <w:r>
              <w:rPr>
                <w:noProof/>
                <w:webHidden/>
              </w:rPr>
              <w:fldChar w:fldCharType="begin"/>
            </w:r>
            <w:r>
              <w:rPr>
                <w:noProof/>
                <w:webHidden/>
              </w:rPr>
              <w:instrText xml:space="preserve"> PAGEREF _Toc219100278 \h </w:instrText>
            </w:r>
            <w:r>
              <w:rPr>
                <w:noProof/>
                <w:webHidden/>
              </w:rPr>
            </w:r>
            <w:r>
              <w:rPr>
                <w:noProof/>
                <w:webHidden/>
              </w:rPr>
              <w:fldChar w:fldCharType="separate"/>
            </w:r>
            <w:r>
              <w:rPr>
                <w:noProof/>
                <w:webHidden/>
              </w:rPr>
              <w:t>6</w:t>
            </w:r>
            <w:r>
              <w:rPr>
                <w:noProof/>
                <w:webHidden/>
              </w:rPr>
              <w:fldChar w:fldCharType="end"/>
            </w:r>
          </w:hyperlink>
        </w:p>
        <w:p w14:paraId="4A5E46AB" w14:textId="5B4C397E" w:rsidR="00140AC1" w:rsidRDefault="00140AC1">
          <w:pPr>
            <w:pStyle w:val="TM2"/>
            <w:tabs>
              <w:tab w:val="left" w:pos="960"/>
              <w:tab w:val="right" w:leader="dot" w:pos="9062"/>
            </w:tabs>
            <w:rPr>
              <w:rFonts w:asciiTheme="minorHAnsi" w:eastAsiaTheme="minorEastAsia" w:hAnsiTheme="minorHAnsi" w:cstheme="minorBidi"/>
              <w:smallCaps w:val="0"/>
              <w:noProof/>
              <w:kern w:val="2"/>
              <w:sz w:val="24"/>
              <w:szCs w:val="24"/>
              <w14:ligatures w14:val="standardContextual"/>
            </w:rPr>
          </w:pPr>
          <w:hyperlink w:anchor="_Toc219100279" w:history="1">
            <w:r w:rsidRPr="00292283">
              <w:rPr>
                <w:rStyle w:val="Lienhypertexte"/>
                <w:noProof/>
              </w:rPr>
              <w:t>3.3.</w:t>
            </w:r>
            <w:r>
              <w:rPr>
                <w:rFonts w:asciiTheme="minorHAnsi" w:eastAsiaTheme="minorEastAsia" w:hAnsiTheme="minorHAnsi" w:cstheme="minorBidi"/>
                <w:smallCaps w:val="0"/>
                <w:noProof/>
                <w:kern w:val="2"/>
                <w:sz w:val="24"/>
                <w:szCs w:val="24"/>
                <w14:ligatures w14:val="standardContextual"/>
              </w:rPr>
              <w:tab/>
            </w:r>
            <w:r w:rsidRPr="00292283">
              <w:rPr>
                <w:rStyle w:val="Lienhypertexte"/>
                <w:noProof/>
              </w:rPr>
              <w:t>Procédure de pesée</w:t>
            </w:r>
            <w:r>
              <w:rPr>
                <w:noProof/>
                <w:webHidden/>
              </w:rPr>
              <w:tab/>
            </w:r>
            <w:r>
              <w:rPr>
                <w:noProof/>
                <w:webHidden/>
              </w:rPr>
              <w:fldChar w:fldCharType="begin"/>
            </w:r>
            <w:r>
              <w:rPr>
                <w:noProof/>
                <w:webHidden/>
              </w:rPr>
              <w:instrText xml:space="preserve"> PAGEREF _Toc219100279 \h </w:instrText>
            </w:r>
            <w:r>
              <w:rPr>
                <w:noProof/>
                <w:webHidden/>
              </w:rPr>
            </w:r>
            <w:r>
              <w:rPr>
                <w:noProof/>
                <w:webHidden/>
              </w:rPr>
              <w:fldChar w:fldCharType="separate"/>
            </w:r>
            <w:r>
              <w:rPr>
                <w:noProof/>
                <w:webHidden/>
              </w:rPr>
              <w:t>6</w:t>
            </w:r>
            <w:r>
              <w:rPr>
                <w:noProof/>
                <w:webHidden/>
              </w:rPr>
              <w:fldChar w:fldCharType="end"/>
            </w:r>
          </w:hyperlink>
        </w:p>
        <w:p w14:paraId="1DC9DFDF" w14:textId="42EAB295" w:rsidR="00140AC1" w:rsidRDefault="00140AC1">
          <w:pPr>
            <w:pStyle w:val="TM2"/>
            <w:tabs>
              <w:tab w:val="left" w:pos="960"/>
              <w:tab w:val="right" w:leader="dot" w:pos="9062"/>
            </w:tabs>
            <w:rPr>
              <w:rFonts w:asciiTheme="minorHAnsi" w:eastAsiaTheme="minorEastAsia" w:hAnsiTheme="minorHAnsi" w:cstheme="minorBidi"/>
              <w:smallCaps w:val="0"/>
              <w:noProof/>
              <w:kern w:val="2"/>
              <w:sz w:val="24"/>
              <w:szCs w:val="24"/>
              <w14:ligatures w14:val="standardContextual"/>
            </w:rPr>
          </w:pPr>
          <w:hyperlink w:anchor="_Toc219100280" w:history="1">
            <w:r w:rsidRPr="00292283">
              <w:rPr>
                <w:rStyle w:val="Lienhypertexte"/>
                <w:noProof/>
              </w:rPr>
              <w:t>3.4.</w:t>
            </w:r>
            <w:r>
              <w:rPr>
                <w:rFonts w:asciiTheme="minorHAnsi" w:eastAsiaTheme="minorEastAsia" w:hAnsiTheme="minorHAnsi" w:cstheme="minorBidi"/>
                <w:smallCaps w:val="0"/>
                <w:noProof/>
                <w:kern w:val="2"/>
                <w:sz w:val="24"/>
                <w:szCs w:val="24"/>
                <w14:ligatures w14:val="standardContextual"/>
              </w:rPr>
              <w:tab/>
            </w:r>
            <w:r w:rsidRPr="00292283">
              <w:rPr>
                <w:rStyle w:val="Lienhypertexte"/>
                <w:noProof/>
              </w:rPr>
              <w:t>Procédure de déballastage en piste</w:t>
            </w:r>
            <w:r>
              <w:rPr>
                <w:noProof/>
                <w:webHidden/>
              </w:rPr>
              <w:tab/>
            </w:r>
            <w:r>
              <w:rPr>
                <w:noProof/>
                <w:webHidden/>
              </w:rPr>
              <w:fldChar w:fldCharType="begin"/>
            </w:r>
            <w:r>
              <w:rPr>
                <w:noProof/>
                <w:webHidden/>
              </w:rPr>
              <w:instrText xml:space="preserve"> PAGEREF _Toc219100280 \h </w:instrText>
            </w:r>
            <w:r>
              <w:rPr>
                <w:noProof/>
                <w:webHidden/>
              </w:rPr>
            </w:r>
            <w:r>
              <w:rPr>
                <w:noProof/>
                <w:webHidden/>
              </w:rPr>
              <w:fldChar w:fldCharType="separate"/>
            </w:r>
            <w:r>
              <w:rPr>
                <w:noProof/>
                <w:webHidden/>
              </w:rPr>
              <w:t>6</w:t>
            </w:r>
            <w:r>
              <w:rPr>
                <w:noProof/>
                <w:webHidden/>
              </w:rPr>
              <w:fldChar w:fldCharType="end"/>
            </w:r>
          </w:hyperlink>
        </w:p>
        <w:p w14:paraId="649E2801" w14:textId="16F330BE" w:rsidR="00140AC1" w:rsidRDefault="00140AC1">
          <w:pPr>
            <w:pStyle w:val="TM2"/>
            <w:tabs>
              <w:tab w:val="left" w:pos="960"/>
              <w:tab w:val="right" w:leader="dot" w:pos="9062"/>
            </w:tabs>
            <w:rPr>
              <w:rFonts w:asciiTheme="minorHAnsi" w:eastAsiaTheme="minorEastAsia" w:hAnsiTheme="minorHAnsi" w:cstheme="minorBidi"/>
              <w:smallCaps w:val="0"/>
              <w:noProof/>
              <w:kern w:val="2"/>
              <w:sz w:val="24"/>
              <w:szCs w:val="24"/>
              <w14:ligatures w14:val="standardContextual"/>
            </w:rPr>
          </w:pPr>
          <w:hyperlink w:anchor="_Toc219100281" w:history="1">
            <w:r w:rsidRPr="00292283">
              <w:rPr>
                <w:rStyle w:val="Lienhypertexte"/>
                <w:noProof/>
              </w:rPr>
              <w:t>3.5.</w:t>
            </w:r>
            <w:r>
              <w:rPr>
                <w:rFonts w:asciiTheme="minorHAnsi" w:eastAsiaTheme="minorEastAsia" w:hAnsiTheme="minorHAnsi" w:cstheme="minorBidi"/>
                <w:smallCaps w:val="0"/>
                <w:noProof/>
                <w:kern w:val="2"/>
                <w:sz w:val="24"/>
                <w:szCs w:val="24"/>
                <w14:ligatures w14:val="standardContextual"/>
              </w:rPr>
              <w:tab/>
            </w:r>
            <w:r w:rsidRPr="00292283">
              <w:rPr>
                <w:rStyle w:val="Lienhypertexte"/>
                <w:noProof/>
              </w:rPr>
              <w:t>Grille de décollage</w:t>
            </w:r>
            <w:r>
              <w:rPr>
                <w:noProof/>
                <w:webHidden/>
              </w:rPr>
              <w:tab/>
            </w:r>
            <w:r>
              <w:rPr>
                <w:noProof/>
                <w:webHidden/>
              </w:rPr>
              <w:fldChar w:fldCharType="begin"/>
            </w:r>
            <w:r>
              <w:rPr>
                <w:noProof/>
                <w:webHidden/>
              </w:rPr>
              <w:instrText xml:space="preserve"> PAGEREF _Toc219100281 \h </w:instrText>
            </w:r>
            <w:r>
              <w:rPr>
                <w:noProof/>
                <w:webHidden/>
              </w:rPr>
            </w:r>
            <w:r>
              <w:rPr>
                <w:noProof/>
                <w:webHidden/>
              </w:rPr>
              <w:fldChar w:fldCharType="separate"/>
            </w:r>
            <w:r>
              <w:rPr>
                <w:noProof/>
                <w:webHidden/>
              </w:rPr>
              <w:t>6</w:t>
            </w:r>
            <w:r>
              <w:rPr>
                <w:noProof/>
                <w:webHidden/>
              </w:rPr>
              <w:fldChar w:fldCharType="end"/>
            </w:r>
          </w:hyperlink>
        </w:p>
        <w:p w14:paraId="22719ED5" w14:textId="3EB6EB08" w:rsidR="00140AC1" w:rsidRDefault="00140AC1">
          <w:pPr>
            <w:pStyle w:val="TM2"/>
            <w:tabs>
              <w:tab w:val="left" w:pos="960"/>
              <w:tab w:val="right" w:leader="dot" w:pos="9062"/>
            </w:tabs>
            <w:rPr>
              <w:rFonts w:asciiTheme="minorHAnsi" w:eastAsiaTheme="minorEastAsia" w:hAnsiTheme="minorHAnsi" w:cstheme="minorBidi"/>
              <w:smallCaps w:val="0"/>
              <w:noProof/>
              <w:kern w:val="2"/>
              <w:sz w:val="24"/>
              <w:szCs w:val="24"/>
              <w14:ligatures w14:val="standardContextual"/>
            </w:rPr>
          </w:pPr>
          <w:hyperlink w:anchor="_Toc219100282" w:history="1">
            <w:r w:rsidRPr="00292283">
              <w:rPr>
                <w:rStyle w:val="Lienhypertexte"/>
                <w:noProof/>
              </w:rPr>
              <w:t>3.6.</w:t>
            </w:r>
            <w:r>
              <w:rPr>
                <w:rFonts w:asciiTheme="minorHAnsi" w:eastAsiaTheme="minorEastAsia" w:hAnsiTheme="minorHAnsi" w:cstheme="minorBidi"/>
                <w:smallCaps w:val="0"/>
                <w:noProof/>
                <w:kern w:val="2"/>
                <w:sz w:val="24"/>
                <w:szCs w:val="24"/>
                <w14:ligatures w14:val="standardContextual"/>
              </w:rPr>
              <w:tab/>
            </w:r>
            <w:r w:rsidRPr="00292283">
              <w:rPr>
                <w:rStyle w:val="Lienhypertexte"/>
                <w:noProof/>
              </w:rPr>
              <w:t>PC vache, informations à communiquer en cas de vache, remise des enregistreurs au retour de vache</w:t>
            </w:r>
            <w:r>
              <w:rPr>
                <w:noProof/>
                <w:webHidden/>
              </w:rPr>
              <w:tab/>
            </w:r>
            <w:r>
              <w:rPr>
                <w:noProof/>
                <w:webHidden/>
              </w:rPr>
              <w:fldChar w:fldCharType="begin"/>
            </w:r>
            <w:r>
              <w:rPr>
                <w:noProof/>
                <w:webHidden/>
              </w:rPr>
              <w:instrText xml:space="preserve"> PAGEREF _Toc219100282 \h </w:instrText>
            </w:r>
            <w:r>
              <w:rPr>
                <w:noProof/>
                <w:webHidden/>
              </w:rPr>
            </w:r>
            <w:r>
              <w:rPr>
                <w:noProof/>
                <w:webHidden/>
              </w:rPr>
              <w:fldChar w:fldCharType="separate"/>
            </w:r>
            <w:r>
              <w:rPr>
                <w:noProof/>
                <w:webHidden/>
              </w:rPr>
              <w:t>6</w:t>
            </w:r>
            <w:r>
              <w:rPr>
                <w:noProof/>
                <w:webHidden/>
              </w:rPr>
              <w:fldChar w:fldCharType="end"/>
            </w:r>
          </w:hyperlink>
        </w:p>
        <w:p w14:paraId="7BE71D81" w14:textId="185969F9" w:rsidR="00140AC1" w:rsidRDefault="00140AC1">
          <w:pPr>
            <w:pStyle w:val="TM2"/>
            <w:tabs>
              <w:tab w:val="left" w:pos="960"/>
              <w:tab w:val="right" w:leader="dot" w:pos="9062"/>
            </w:tabs>
            <w:rPr>
              <w:rFonts w:asciiTheme="minorHAnsi" w:eastAsiaTheme="minorEastAsia" w:hAnsiTheme="minorHAnsi" w:cstheme="minorBidi"/>
              <w:smallCaps w:val="0"/>
              <w:noProof/>
              <w:kern w:val="2"/>
              <w:sz w:val="24"/>
              <w:szCs w:val="24"/>
              <w14:ligatures w14:val="standardContextual"/>
            </w:rPr>
          </w:pPr>
          <w:hyperlink w:anchor="_Toc219100283" w:history="1">
            <w:r w:rsidRPr="00292283">
              <w:rPr>
                <w:rStyle w:val="Lienhypertexte"/>
                <w:noProof/>
              </w:rPr>
              <w:t>3.7.</w:t>
            </w:r>
            <w:r>
              <w:rPr>
                <w:rFonts w:asciiTheme="minorHAnsi" w:eastAsiaTheme="minorEastAsia" w:hAnsiTheme="minorHAnsi" w:cstheme="minorBidi"/>
                <w:smallCaps w:val="0"/>
                <w:noProof/>
                <w:kern w:val="2"/>
                <w:sz w:val="24"/>
                <w:szCs w:val="24"/>
                <w14:ligatures w14:val="standardContextual"/>
              </w:rPr>
              <w:tab/>
            </w:r>
            <w:r w:rsidRPr="00292283">
              <w:rPr>
                <w:rStyle w:val="Lienhypertexte"/>
                <w:noProof/>
              </w:rPr>
              <w:t>Dépouillement des enregistreurs</w:t>
            </w:r>
            <w:r>
              <w:rPr>
                <w:noProof/>
                <w:webHidden/>
              </w:rPr>
              <w:tab/>
            </w:r>
            <w:r>
              <w:rPr>
                <w:noProof/>
                <w:webHidden/>
              </w:rPr>
              <w:fldChar w:fldCharType="begin"/>
            </w:r>
            <w:r>
              <w:rPr>
                <w:noProof/>
                <w:webHidden/>
              </w:rPr>
              <w:instrText xml:space="preserve"> PAGEREF _Toc219100283 \h </w:instrText>
            </w:r>
            <w:r>
              <w:rPr>
                <w:noProof/>
                <w:webHidden/>
              </w:rPr>
            </w:r>
            <w:r>
              <w:rPr>
                <w:noProof/>
                <w:webHidden/>
              </w:rPr>
              <w:fldChar w:fldCharType="separate"/>
            </w:r>
            <w:r>
              <w:rPr>
                <w:noProof/>
                <w:webHidden/>
              </w:rPr>
              <w:t>7</w:t>
            </w:r>
            <w:r>
              <w:rPr>
                <w:noProof/>
                <w:webHidden/>
              </w:rPr>
              <w:fldChar w:fldCharType="end"/>
            </w:r>
          </w:hyperlink>
        </w:p>
        <w:p w14:paraId="6C63CCAE" w14:textId="2FAC841B" w:rsidR="00140AC1" w:rsidRDefault="00140AC1">
          <w:pPr>
            <w:pStyle w:val="TM2"/>
            <w:tabs>
              <w:tab w:val="left" w:pos="960"/>
              <w:tab w:val="right" w:leader="dot" w:pos="9062"/>
            </w:tabs>
            <w:rPr>
              <w:rFonts w:asciiTheme="minorHAnsi" w:eastAsiaTheme="minorEastAsia" w:hAnsiTheme="minorHAnsi" w:cstheme="minorBidi"/>
              <w:smallCaps w:val="0"/>
              <w:noProof/>
              <w:kern w:val="2"/>
              <w:sz w:val="24"/>
              <w:szCs w:val="24"/>
              <w14:ligatures w14:val="standardContextual"/>
            </w:rPr>
          </w:pPr>
          <w:hyperlink w:anchor="_Toc219100284" w:history="1">
            <w:r w:rsidRPr="00292283">
              <w:rPr>
                <w:rStyle w:val="Lienhypertexte"/>
                <w:noProof/>
              </w:rPr>
              <w:t>3.8.</w:t>
            </w:r>
            <w:r>
              <w:rPr>
                <w:rFonts w:asciiTheme="minorHAnsi" w:eastAsiaTheme="minorEastAsia" w:hAnsiTheme="minorHAnsi" w:cstheme="minorBidi"/>
                <w:smallCaps w:val="0"/>
                <w:noProof/>
                <w:kern w:val="2"/>
                <w:sz w:val="24"/>
                <w:szCs w:val="24"/>
                <w14:ligatures w14:val="standardContextual"/>
              </w:rPr>
              <w:tab/>
            </w:r>
            <w:r w:rsidRPr="00292283">
              <w:rPr>
                <w:rStyle w:val="Lienhypertexte"/>
                <w:noProof/>
              </w:rPr>
              <w:t>Possibilités de dépannage air</w:t>
            </w:r>
            <w:r>
              <w:rPr>
                <w:noProof/>
                <w:webHidden/>
              </w:rPr>
              <w:tab/>
            </w:r>
            <w:r>
              <w:rPr>
                <w:noProof/>
                <w:webHidden/>
              </w:rPr>
              <w:fldChar w:fldCharType="begin"/>
            </w:r>
            <w:r>
              <w:rPr>
                <w:noProof/>
                <w:webHidden/>
              </w:rPr>
              <w:instrText xml:space="preserve"> PAGEREF _Toc219100284 \h </w:instrText>
            </w:r>
            <w:r>
              <w:rPr>
                <w:noProof/>
                <w:webHidden/>
              </w:rPr>
            </w:r>
            <w:r>
              <w:rPr>
                <w:noProof/>
                <w:webHidden/>
              </w:rPr>
              <w:fldChar w:fldCharType="separate"/>
            </w:r>
            <w:r>
              <w:rPr>
                <w:noProof/>
                <w:webHidden/>
              </w:rPr>
              <w:t>7</w:t>
            </w:r>
            <w:r>
              <w:rPr>
                <w:noProof/>
                <w:webHidden/>
              </w:rPr>
              <w:fldChar w:fldCharType="end"/>
            </w:r>
          </w:hyperlink>
        </w:p>
        <w:p w14:paraId="4BB021ED" w14:textId="613BC40C" w:rsidR="00140AC1" w:rsidRDefault="00140AC1">
          <w:pPr>
            <w:pStyle w:val="TM1"/>
            <w:tabs>
              <w:tab w:val="left" w:pos="480"/>
              <w:tab w:val="right" w:leader="dot" w:pos="9062"/>
            </w:tabs>
            <w:rPr>
              <w:rFonts w:asciiTheme="minorHAnsi" w:eastAsiaTheme="minorEastAsia" w:hAnsiTheme="minorHAnsi" w:cstheme="minorBidi"/>
              <w:b w:val="0"/>
              <w:bCs w:val="0"/>
              <w:caps w:val="0"/>
              <w:noProof/>
              <w:kern w:val="2"/>
              <w:sz w:val="24"/>
              <w:szCs w:val="24"/>
              <w14:ligatures w14:val="standardContextual"/>
            </w:rPr>
          </w:pPr>
          <w:hyperlink w:anchor="_Toc219100285" w:history="1">
            <w:r w:rsidRPr="00292283">
              <w:rPr>
                <w:rStyle w:val="Lienhypertexte"/>
                <w:noProof/>
              </w:rPr>
              <w:t>4.</w:t>
            </w:r>
            <w:r>
              <w:rPr>
                <w:rFonts w:asciiTheme="minorHAnsi" w:eastAsiaTheme="minorEastAsia" w:hAnsiTheme="minorHAnsi" w:cstheme="minorBidi"/>
                <w:b w:val="0"/>
                <w:bCs w:val="0"/>
                <w:caps w:val="0"/>
                <w:noProof/>
                <w:kern w:val="2"/>
                <w:sz w:val="24"/>
                <w:szCs w:val="24"/>
                <w14:ligatures w14:val="standardContextual"/>
              </w:rPr>
              <w:tab/>
            </w:r>
            <w:r w:rsidRPr="00292283">
              <w:rPr>
                <w:rStyle w:val="Lienhypertexte"/>
                <w:noProof/>
              </w:rPr>
              <w:t>Procédures en vol</w:t>
            </w:r>
            <w:r>
              <w:rPr>
                <w:noProof/>
                <w:webHidden/>
              </w:rPr>
              <w:tab/>
            </w:r>
            <w:r>
              <w:rPr>
                <w:noProof/>
                <w:webHidden/>
              </w:rPr>
              <w:fldChar w:fldCharType="begin"/>
            </w:r>
            <w:r>
              <w:rPr>
                <w:noProof/>
                <w:webHidden/>
              </w:rPr>
              <w:instrText xml:space="preserve"> PAGEREF _Toc219100285 \h </w:instrText>
            </w:r>
            <w:r>
              <w:rPr>
                <w:noProof/>
                <w:webHidden/>
              </w:rPr>
            </w:r>
            <w:r>
              <w:rPr>
                <w:noProof/>
                <w:webHidden/>
              </w:rPr>
              <w:fldChar w:fldCharType="separate"/>
            </w:r>
            <w:r>
              <w:rPr>
                <w:noProof/>
                <w:webHidden/>
              </w:rPr>
              <w:t>8</w:t>
            </w:r>
            <w:r>
              <w:rPr>
                <w:noProof/>
                <w:webHidden/>
              </w:rPr>
              <w:fldChar w:fldCharType="end"/>
            </w:r>
          </w:hyperlink>
        </w:p>
        <w:p w14:paraId="3F125E89" w14:textId="049FD61C" w:rsidR="00140AC1" w:rsidRDefault="00140AC1">
          <w:pPr>
            <w:pStyle w:val="TM2"/>
            <w:tabs>
              <w:tab w:val="left" w:pos="960"/>
              <w:tab w:val="right" w:leader="dot" w:pos="9062"/>
            </w:tabs>
            <w:rPr>
              <w:rFonts w:asciiTheme="minorHAnsi" w:eastAsiaTheme="minorEastAsia" w:hAnsiTheme="minorHAnsi" w:cstheme="minorBidi"/>
              <w:smallCaps w:val="0"/>
              <w:noProof/>
              <w:kern w:val="2"/>
              <w:sz w:val="24"/>
              <w:szCs w:val="24"/>
              <w14:ligatures w14:val="standardContextual"/>
            </w:rPr>
          </w:pPr>
          <w:hyperlink w:anchor="_Toc219100286" w:history="1">
            <w:r w:rsidRPr="00292283">
              <w:rPr>
                <w:rStyle w:val="Lienhypertexte"/>
                <w:noProof/>
              </w:rPr>
              <w:t>4.1.</w:t>
            </w:r>
            <w:r>
              <w:rPr>
                <w:rFonts w:asciiTheme="minorHAnsi" w:eastAsiaTheme="minorEastAsia" w:hAnsiTheme="minorHAnsi" w:cstheme="minorBidi"/>
                <w:smallCaps w:val="0"/>
                <w:noProof/>
                <w:kern w:val="2"/>
                <w:sz w:val="24"/>
                <w:szCs w:val="24"/>
                <w14:ligatures w14:val="standardContextual"/>
              </w:rPr>
              <w:tab/>
            </w:r>
            <w:r w:rsidRPr="00292283">
              <w:rPr>
                <w:rStyle w:val="Lienhypertexte"/>
                <w:noProof/>
              </w:rPr>
              <w:t>Fréquences radio</w:t>
            </w:r>
            <w:r>
              <w:rPr>
                <w:noProof/>
                <w:webHidden/>
              </w:rPr>
              <w:tab/>
            </w:r>
            <w:r>
              <w:rPr>
                <w:noProof/>
                <w:webHidden/>
              </w:rPr>
              <w:fldChar w:fldCharType="begin"/>
            </w:r>
            <w:r>
              <w:rPr>
                <w:noProof/>
                <w:webHidden/>
              </w:rPr>
              <w:instrText xml:space="preserve"> PAGEREF _Toc219100286 \h </w:instrText>
            </w:r>
            <w:r>
              <w:rPr>
                <w:noProof/>
                <w:webHidden/>
              </w:rPr>
            </w:r>
            <w:r>
              <w:rPr>
                <w:noProof/>
                <w:webHidden/>
              </w:rPr>
              <w:fldChar w:fldCharType="separate"/>
            </w:r>
            <w:r>
              <w:rPr>
                <w:noProof/>
                <w:webHidden/>
              </w:rPr>
              <w:t>8</w:t>
            </w:r>
            <w:r>
              <w:rPr>
                <w:noProof/>
                <w:webHidden/>
              </w:rPr>
              <w:fldChar w:fldCharType="end"/>
            </w:r>
          </w:hyperlink>
        </w:p>
        <w:p w14:paraId="3EC174A7" w14:textId="7718EC04" w:rsidR="00140AC1" w:rsidRDefault="00140AC1">
          <w:pPr>
            <w:pStyle w:val="TM2"/>
            <w:tabs>
              <w:tab w:val="left" w:pos="960"/>
              <w:tab w:val="right" w:leader="dot" w:pos="9062"/>
            </w:tabs>
            <w:rPr>
              <w:rFonts w:asciiTheme="minorHAnsi" w:eastAsiaTheme="minorEastAsia" w:hAnsiTheme="minorHAnsi" w:cstheme="minorBidi"/>
              <w:smallCaps w:val="0"/>
              <w:noProof/>
              <w:kern w:val="2"/>
              <w:sz w:val="24"/>
              <w:szCs w:val="24"/>
              <w14:ligatures w14:val="standardContextual"/>
            </w:rPr>
          </w:pPr>
          <w:hyperlink w:anchor="_Toc219100287" w:history="1">
            <w:r w:rsidRPr="00292283">
              <w:rPr>
                <w:rStyle w:val="Lienhypertexte"/>
                <w:noProof/>
              </w:rPr>
              <w:t>4.2.</w:t>
            </w:r>
            <w:r>
              <w:rPr>
                <w:rFonts w:asciiTheme="minorHAnsi" w:eastAsiaTheme="minorEastAsia" w:hAnsiTheme="minorHAnsi" w:cstheme="minorBidi"/>
                <w:smallCaps w:val="0"/>
                <w:noProof/>
                <w:kern w:val="2"/>
                <w:sz w:val="24"/>
                <w:szCs w:val="24"/>
                <w14:ligatures w14:val="standardContextual"/>
              </w:rPr>
              <w:tab/>
            </w:r>
            <w:r w:rsidRPr="00292283">
              <w:rPr>
                <w:rStyle w:val="Lienhypertexte"/>
                <w:noProof/>
              </w:rPr>
              <w:t>Décollage (zone de largage) / treuil / décollage autonome</w:t>
            </w:r>
            <w:r>
              <w:rPr>
                <w:noProof/>
                <w:webHidden/>
              </w:rPr>
              <w:tab/>
            </w:r>
            <w:r>
              <w:rPr>
                <w:noProof/>
                <w:webHidden/>
              </w:rPr>
              <w:fldChar w:fldCharType="begin"/>
            </w:r>
            <w:r>
              <w:rPr>
                <w:noProof/>
                <w:webHidden/>
              </w:rPr>
              <w:instrText xml:space="preserve"> PAGEREF _Toc219100287 \h </w:instrText>
            </w:r>
            <w:r>
              <w:rPr>
                <w:noProof/>
                <w:webHidden/>
              </w:rPr>
            </w:r>
            <w:r>
              <w:rPr>
                <w:noProof/>
                <w:webHidden/>
              </w:rPr>
              <w:fldChar w:fldCharType="separate"/>
            </w:r>
            <w:r>
              <w:rPr>
                <w:noProof/>
                <w:webHidden/>
              </w:rPr>
              <w:t>8</w:t>
            </w:r>
            <w:r>
              <w:rPr>
                <w:noProof/>
                <w:webHidden/>
              </w:rPr>
              <w:fldChar w:fldCharType="end"/>
            </w:r>
          </w:hyperlink>
        </w:p>
        <w:p w14:paraId="1EA4FE11" w14:textId="44460018" w:rsidR="00140AC1" w:rsidRDefault="00140AC1">
          <w:pPr>
            <w:pStyle w:val="TM2"/>
            <w:tabs>
              <w:tab w:val="left" w:pos="960"/>
              <w:tab w:val="right" w:leader="dot" w:pos="9062"/>
            </w:tabs>
            <w:rPr>
              <w:rFonts w:asciiTheme="minorHAnsi" w:eastAsiaTheme="minorEastAsia" w:hAnsiTheme="minorHAnsi" w:cstheme="minorBidi"/>
              <w:smallCaps w:val="0"/>
              <w:noProof/>
              <w:kern w:val="2"/>
              <w:sz w:val="24"/>
              <w:szCs w:val="24"/>
              <w14:ligatures w14:val="standardContextual"/>
            </w:rPr>
          </w:pPr>
          <w:hyperlink w:anchor="_Toc219100288" w:history="1">
            <w:r w:rsidRPr="00292283">
              <w:rPr>
                <w:rStyle w:val="Lienhypertexte"/>
                <w:noProof/>
              </w:rPr>
              <w:t>4.3.</w:t>
            </w:r>
            <w:r>
              <w:rPr>
                <w:rFonts w:asciiTheme="minorHAnsi" w:eastAsiaTheme="minorEastAsia" w:hAnsiTheme="minorHAnsi" w:cstheme="minorBidi"/>
                <w:smallCaps w:val="0"/>
                <w:noProof/>
                <w:kern w:val="2"/>
                <w:sz w:val="24"/>
                <w:szCs w:val="24"/>
                <w14:ligatures w14:val="standardContextual"/>
              </w:rPr>
              <w:tab/>
            </w:r>
            <w:r w:rsidRPr="00292283">
              <w:rPr>
                <w:rStyle w:val="Lienhypertexte"/>
                <w:noProof/>
              </w:rPr>
              <w:t>Procédure en cas d’atterrissage pendant les mises en l’air</w:t>
            </w:r>
            <w:r>
              <w:rPr>
                <w:noProof/>
                <w:webHidden/>
              </w:rPr>
              <w:tab/>
            </w:r>
            <w:r>
              <w:rPr>
                <w:noProof/>
                <w:webHidden/>
              </w:rPr>
              <w:fldChar w:fldCharType="begin"/>
            </w:r>
            <w:r>
              <w:rPr>
                <w:noProof/>
                <w:webHidden/>
              </w:rPr>
              <w:instrText xml:space="preserve"> PAGEREF _Toc219100288 \h </w:instrText>
            </w:r>
            <w:r>
              <w:rPr>
                <w:noProof/>
                <w:webHidden/>
              </w:rPr>
            </w:r>
            <w:r>
              <w:rPr>
                <w:noProof/>
                <w:webHidden/>
              </w:rPr>
              <w:fldChar w:fldCharType="separate"/>
            </w:r>
            <w:r>
              <w:rPr>
                <w:noProof/>
                <w:webHidden/>
              </w:rPr>
              <w:t>8</w:t>
            </w:r>
            <w:r>
              <w:rPr>
                <w:noProof/>
                <w:webHidden/>
              </w:rPr>
              <w:fldChar w:fldCharType="end"/>
            </w:r>
          </w:hyperlink>
        </w:p>
        <w:p w14:paraId="3AB38C05" w14:textId="6FDFB515" w:rsidR="00140AC1" w:rsidRDefault="00140AC1">
          <w:pPr>
            <w:pStyle w:val="TM2"/>
            <w:tabs>
              <w:tab w:val="left" w:pos="960"/>
              <w:tab w:val="right" w:leader="dot" w:pos="9062"/>
            </w:tabs>
            <w:rPr>
              <w:rFonts w:asciiTheme="minorHAnsi" w:eastAsiaTheme="minorEastAsia" w:hAnsiTheme="minorHAnsi" w:cstheme="minorBidi"/>
              <w:smallCaps w:val="0"/>
              <w:noProof/>
              <w:kern w:val="2"/>
              <w:sz w:val="24"/>
              <w:szCs w:val="24"/>
              <w14:ligatures w14:val="standardContextual"/>
            </w:rPr>
          </w:pPr>
          <w:hyperlink w:anchor="_Toc219100289" w:history="1">
            <w:r w:rsidRPr="00292283">
              <w:rPr>
                <w:rStyle w:val="Lienhypertexte"/>
                <w:noProof/>
              </w:rPr>
              <w:t>4.4.</w:t>
            </w:r>
            <w:r>
              <w:rPr>
                <w:rFonts w:asciiTheme="minorHAnsi" w:eastAsiaTheme="minorEastAsia" w:hAnsiTheme="minorHAnsi" w:cstheme="minorBidi"/>
                <w:smallCaps w:val="0"/>
                <w:noProof/>
                <w:kern w:val="2"/>
                <w:sz w:val="24"/>
                <w:szCs w:val="24"/>
                <w14:ligatures w14:val="standardContextual"/>
              </w:rPr>
              <w:tab/>
            </w:r>
            <w:r w:rsidRPr="00292283">
              <w:rPr>
                <w:rStyle w:val="Lienhypertexte"/>
                <w:noProof/>
              </w:rPr>
              <w:t>Information d’arrivée</w:t>
            </w:r>
            <w:r>
              <w:rPr>
                <w:noProof/>
                <w:webHidden/>
              </w:rPr>
              <w:tab/>
            </w:r>
            <w:r>
              <w:rPr>
                <w:noProof/>
                <w:webHidden/>
              </w:rPr>
              <w:fldChar w:fldCharType="begin"/>
            </w:r>
            <w:r>
              <w:rPr>
                <w:noProof/>
                <w:webHidden/>
              </w:rPr>
              <w:instrText xml:space="preserve"> PAGEREF _Toc219100289 \h </w:instrText>
            </w:r>
            <w:r>
              <w:rPr>
                <w:noProof/>
                <w:webHidden/>
              </w:rPr>
            </w:r>
            <w:r>
              <w:rPr>
                <w:noProof/>
                <w:webHidden/>
              </w:rPr>
              <w:fldChar w:fldCharType="separate"/>
            </w:r>
            <w:r>
              <w:rPr>
                <w:noProof/>
                <w:webHidden/>
              </w:rPr>
              <w:t>8</w:t>
            </w:r>
            <w:r>
              <w:rPr>
                <w:noProof/>
                <w:webHidden/>
              </w:rPr>
              <w:fldChar w:fldCharType="end"/>
            </w:r>
          </w:hyperlink>
        </w:p>
        <w:p w14:paraId="150F7E5A" w14:textId="6ECCE4D2" w:rsidR="00140AC1" w:rsidRDefault="00140AC1">
          <w:pPr>
            <w:pStyle w:val="TM2"/>
            <w:tabs>
              <w:tab w:val="left" w:pos="960"/>
              <w:tab w:val="right" w:leader="dot" w:pos="9062"/>
            </w:tabs>
            <w:rPr>
              <w:rFonts w:asciiTheme="minorHAnsi" w:eastAsiaTheme="minorEastAsia" w:hAnsiTheme="minorHAnsi" w:cstheme="minorBidi"/>
              <w:smallCaps w:val="0"/>
              <w:noProof/>
              <w:kern w:val="2"/>
              <w:sz w:val="24"/>
              <w:szCs w:val="24"/>
              <w14:ligatures w14:val="standardContextual"/>
            </w:rPr>
          </w:pPr>
          <w:hyperlink w:anchor="_Toc219100290" w:history="1">
            <w:r w:rsidRPr="00292283">
              <w:rPr>
                <w:rStyle w:val="Lienhypertexte"/>
                <w:noProof/>
              </w:rPr>
              <w:t>4.5.</w:t>
            </w:r>
            <w:r>
              <w:rPr>
                <w:rFonts w:asciiTheme="minorHAnsi" w:eastAsiaTheme="minorEastAsia" w:hAnsiTheme="minorHAnsi" w:cstheme="minorBidi"/>
                <w:smallCaps w:val="0"/>
                <w:noProof/>
                <w:kern w:val="2"/>
                <w:sz w:val="24"/>
                <w:szCs w:val="24"/>
                <w14:ligatures w14:val="standardContextual"/>
              </w:rPr>
              <w:tab/>
            </w:r>
            <w:r w:rsidRPr="00292283">
              <w:rPr>
                <w:rStyle w:val="Lienhypertexte"/>
                <w:noProof/>
              </w:rPr>
              <w:t>Procédure d’arrivée et d’atterrissage</w:t>
            </w:r>
            <w:r>
              <w:rPr>
                <w:noProof/>
                <w:webHidden/>
              </w:rPr>
              <w:tab/>
            </w:r>
            <w:r>
              <w:rPr>
                <w:noProof/>
                <w:webHidden/>
              </w:rPr>
              <w:fldChar w:fldCharType="begin"/>
            </w:r>
            <w:r>
              <w:rPr>
                <w:noProof/>
                <w:webHidden/>
              </w:rPr>
              <w:instrText xml:space="preserve"> PAGEREF _Toc219100290 \h </w:instrText>
            </w:r>
            <w:r>
              <w:rPr>
                <w:noProof/>
                <w:webHidden/>
              </w:rPr>
            </w:r>
            <w:r>
              <w:rPr>
                <w:noProof/>
                <w:webHidden/>
              </w:rPr>
              <w:fldChar w:fldCharType="separate"/>
            </w:r>
            <w:r>
              <w:rPr>
                <w:noProof/>
                <w:webHidden/>
              </w:rPr>
              <w:t>8</w:t>
            </w:r>
            <w:r>
              <w:rPr>
                <w:noProof/>
                <w:webHidden/>
              </w:rPr>
              <w:fldChar w:fldCharType="end"/>
            </w:r>
          </w:hyperlink>
        </w:p>
        <w:p w14:paraId="0E6EF0B4" w14:textId="5DF8C485" w:rsidR="00140AC1" w:rsidRDefault="00140AC1">
          <w:pPr>
            <w:pStyle w:val="TM1"/>
            <w:tabs>
              <w:tab w:val="left" w:pos="480"/>
              <w:tab w:val="right" w:leader="dot" w:pos="9062"/>
            </w:tabs>
            <w:rPr>
              <w:rFonts w:asciiTheme="minorHAnsi" w:eastAsiaTheme="minorEastAsia" w:hAnsiTheme="minorHAnsi" w:cstheme="minorBidi"/>
              <w:b w:val="0"/>
              <w:bCs w:val="0"/>
              <w:caps w:val="0"/>
              <w:noProof/>
              <w:kern w:val="2"/>
              <w:sz w:val="24"/>
              <w:szCs w:val="24"/>
              <w14:ligatures w14:val="standardContextual"/>
            </w:rPr>
          </w:pPr>
          <w:hyperlink w:anchor="_Toc219100291" w:history="1">
            <w:r w:rsidRPr="00292283">
              <w:rPr>
                <w:rStyle w:val="Lienhypertexte"/>
                <w:noProof/>
              </w:rPr>
              <w:t>5.</w:t>
            </w:r>
            <w:r>
              <w:rPr>
                <w:rFonts w:asciiTheme="minorHAnsi" w:eastAsiaTheme="minorEastAsia" w:hAnsiTheme="minorHAnsi" w:cstheme="minorBidi"/>
                <w:b w:val="0"/>
                <w:bCs w:val="0"/>
                <w:caps w:val="0"/>
                <w:noProof/>
                <w:kern w:val="2"/>
                <w:sz w:val="24"/>
                <w:szCs w:val="24"/>
                <w14:ligatures w14:val="standardContextual"/>
              </w:rPr>
              <w:tab/>
            </w:r>
            <w:r w:rsidRPr="00292283">
              <w:rPr>
                <w:rStyle w:val="Lienhypertexte"/>
                <w:noProof/>
              </w:rPr>
              <w:t>Déroulement des épreuves</w:t>
            </w:r>
            <w:r>
              <w:rPr>
                <w:noProof/>
                <w:webHidden/>
              </w:rPr>
              <w:tab/>
            </w:r>
            <w:r>
              <w:rPr>
                <w:noProof/>
                <w:webHidden/>
              </w:rPr>
              <w:fldChar w:fldCharType="begin"/>
            </w:r>
            <w:r>
              <w:rPr>
                <w:noProof/>
                <w:webHidden/>
              </w:rPr>
              <w:instrText xml:space="preserve"> PAGEREF _Toc219100291 \h </w:instrText>
            </w:r>
            <w:r>
              <w:rPr>
                <w:noProof/>
                <w:webHidden/>
              </w:rPr>
            </w:r>
            <w:r>
              <w:rPr>
                <w:noProof/>
                <w:webHidden/>
              </w:rPr>
              <w:fldChar w:fldCharType="separate"/>
            </w:r>
            <w:r>
              <w:rPr>
                <w:noProof/>
                <w:webHidden/>
              </w:rPr>
              <w:t>10</w:t>
            </w:r>
            <w:r>
              <w:rPr>
                <w:noProof/>
                <w:webHidden/>
              </w:rPr>
              <w:fldChar w:fldCharType="end"/>
            </w:r>
          </w:hyperlink>
        </w:p>
        <w:p w14:paraId="5114F119" w14:textId="48DD8DF7" w:rsidR="00140AC1" w:rsidRDefault="00140AC1">
          <w:pPr>
            <w:pStyle w:val="TM2"/>
            <w:tabs>
              <w:tab w:val="left" w:pos="960"/>
              <w:tab w:val="right" w:leader="dot" w:pos="9062"/>
            </w:tabs>
            <w:rPr>
              <w:rFonts w:asciiTheme="minorHAnsi" w:eastAsiaTheme="minorEastAsia" w:hAnsiTheme="minorHAnsi" w:cstheme="minorBidi"/>
              <w:smallCaps w:val="0"/>
              <w:noProof/>
              <w:kern w:val="2"/>
              <w:sz w:val="24"/>
              <w:szCs w:val="24"/>
              <w14:ligatures w14:val="standardContextual"/>
            </w:rPr>
          </w:pPr>
          <w:hyperlink w:anchor="_Toc219100292" w:history="1">
            <w:r w:rsidRPr="00292283">
              <w:rPr>
                <w:rStyle w:val="Lienhypertexte"/>
                <w:noProof/>
              </w:rPr>
              <w:t>5.1.</w:t>
            </w:r>
            <w:r>
              <w:rPr>
                <w:rFonts w:asciiTheme="minorHAnsi" w:eastAsiaTheme="minorEastAsia" w:hAnsiTheme="minorHAnsi" w:cstheme="minorBidi"/>
                <w:smallCaps w:val="0"/>
                <w:noProof/>
                <w:kern w:val="2"/>
                <w:sz w:val="24"/>
                <w:szCs w:val="24"/>
                <w14:ligatures w14:val="standardContextual"/>
              </w:rPr>
              <w:tab/>
            </w:r>
            <w:r w:rsidRPr="00292283">
              <w:rPr>
                <w:rStyle w:val="Lienhypertexte"/>
                <w:noProof/>
              </w:rPr>
              <w:t>Dispositions locales relatives au contrôle du trafic aérien (le cas échéant)</w:t>
            </w:r>
            <w:r>
              <w:rPr>
                <w:noProof/>
                <w:webHidden/>
              </w:rPr>
              <w:tab/>
            </w:r>
            <w:r>
              <w:rPr>
                <w:noProof/>
                <w:webHidden/>
              </w:rPr>
              <w:fldChar w:fldCharType="begin"/>
            </w:r>
            <w:r>
              <w:rPr>
                <w:noProof/>
                <w:webHidden/>
              </w:rPr>
              <w:instrText xml:space="preserve"> PAGEREF _Toc219100292 \h </w:instrText>
            </w:r>
            <w:r>
              <w:rPr>
                <w:noProof/>
                <w:webHidden/>
              </w:rPr>
            </w:r>
            <w:r>
              <w:rPr>
                <w:noProof/>
                <w:webHidden/>
              </w:rPr>
              <w:fldChar w:fldCharType="separate"/>
            </w:r>
            <w:r>
              <w:rPr>
                <w:noProof/>
                <w:webHidden/>
              </w:rPr>
              <w:t>10</w:t>
            </w:r>
            <w:r>
              <w:rPr>
                <w:noProof/>
                <w:webHidden/>
              </w:rPr>
              <w:fldChar w:fldCharType="end"/>
            </w:r>
          </w:hyperlink>
        </w:p>
        <w:p w14:paraId="2B721F67" w14:textId="2ED01626" w:rsidR="00140AC1" w:rsidRDefault="00140AC1">
          <w:pPr>
            <w:pStyle w:val="TM2"/>
            <w:tabs>
              <w:tab w:val="left" w:pos="960"/>
              <w:tab w:val="right" w:leader="dot" w:pos="9062"/>
            </w:tabs>
            <w:rPr>
              <w:rFonts w:asciiTheme="minorHAnsi" w:eastAsiaTheme="minorEastAsia" w:hAnsiTheme="minorHAnsi" w:cstheme="minorBidi"/>
              <w:smallCaps w:val="0"/>
              <w:noProof/>
              <w:kern w:val="2"/>
              <w:sz w:val="24"/>
              <w:szCs w:val="24"/>
              <w14:ligatures w14:val="standardContextual"/>
            </w:rPr>
          </w:pPr>
          <w:hyperlink w:anchor="_Toc219100293" w:history="1">
            <w:r w:rsidRPr="00292283">
              <w:rPr>
                <w:rStyle w:val="Lienhypertexte"/>
                <w:noProof/>
              </w:rPr>
              <w:t>5.2.</w:t>
            </w:r>
            <w:r>
              <w:rPr>
                <w:rFonts w:asciiTheme="minorHAnsi" w:eastAsiaTheme="minorEastAsia" w:hAnsiTheme="minorHAnsi" w:cstheme="minorBidi"/>
                <w:smallCaps w:val="0"/>
                <w:noProof/>
                <w:kern w:val="2"/>
                <w:sz w:val="24"/>
                <w:szCs w:val="24"/>
                <w14:ligatures w14:val="standardContextual"/>
              </w:rPr>
              <w:tab/>
            </w:r>
            <w:r w:rsidRPr="00292283">
              <w:rPr>
                <w:rStyle w:val="Lienhypertexte"/>
                <w:noProof/>
              </w:rPr>
              <w:t>Zone des épreuves</w:t>
            </w:r>
            <w:r>
              <w:rPr>
                <w:noProof/>
                <w:webHidden/>
              </w:rPr>
              <w:tab/>
            </w:r>
            <w:r>
              <w:rPr>
                <w:noProof/>
                <w:webHidden/>
              </w:rPr>
              <w:fldChar w:fldCharType="begin"/>
            </w:r>
            <w:r>
              <w:rPr>
                <w:noProof/>
                <w:webHidden/>
              </w:rPr>
              <w:instrText xml:space="preserve"> PAGEREF _Toc219100293 \h </w:instrText>
            </w:r>
            <w:r>
              <w:rPr>
                <w:noProof/>
                <w:webHidden/>
              </w:rPr>
            </w:r>
            <w:r>
              <w:rPr>
                <w:noProof/>
                <w:webHidden/>
              </w:rPr>
              <w:fldChar w:fldCharType="separate"/>
            </w:r>
            <w:r>
              <w:rPr>
                <w:noProof/>
                <w:webHidden/>
              </w:rPr>
              <w:t>10</w:t>
            </w:r>
            <w:r>
              <w:rPr>
                <w:noProof/>
                <w:webHidden/>
              </w:rPr>
              <w:fldChar w:fldCharType="end"/>
            </w:r>
          </w:hyperlink>
        </w:p>
        <w:p w14:paraId="542B8BA8" w14:textId="20594338" w:rsidR="00140AC1" w:rsidRDefault="00140AC1">
          <w:pPr>
            <w:pStyle w:val="TM2"/>
            <w:tabs>
              <w:tab w:val="left" w:pos="960"/>
              <w:tab w:val="right" w:leader="dot" w:pos="9062"/>
            </w:tabs>
            <w:rPr>
              <w:rFonts w:asciiTheme="minorHAnsi" w:eastAsiaTheme="minorEastAsia" w:hAnsiTheme="minorHAnsi" w:cstheme="minorBidi"/>
              <w:smallCaps w:val="0"/>
              <w:noProof/>
              <w:kern w:val="2"/>
              <w:sz w:val="24"/>
              <w:szCs w:val="24"/>
              <w14:ligatures w14:val="standardContextual"/>
            </w:rPr>
          </w:pPr>
          <w:hyperlink w:anchor="_Toc219100294" w:history="1">
            <w:r w:rsidRPr="00292283">
              <w:rPr>
                <w:rStyle w:val="Lienhypertexte"/>
                <w:noProof/>
              </w:rPr>
              <w:t>5.3.</w:t>
            </w:r>
            <w:r>
              <w:rPr>
                <w:rFonts w:asciiTheme="minorHAnsi" w:eastAsiaTheme="minorEastAsia" w:hAnsiTheme="minorHAnsi" w:cstheme="minorBidi"/>
                <w:smallCaps w:val="0"/>
                <w:noProof/>
                <w:kern w:val="2"/>
                <w:sz w:val="24"/>
                <w:szCs w:val="24"/>
                <w14:ligatures w14:val="standardContextual"/>
              </w:rPr>
              <w:tab/>
            </w:r>
            <w:r w:rsidRPr="00292283">
              <w:rPr>
                <w:rStyle w:val="Lienhypertexte"/>
                <w:noProof/>
              </w:rPr>
              <w:t>Paramètres des portes de départ et d’arrivée</w:t>
            </w:r>
            <w:r>
              <w:rPr>
                <w:noProof/>
                <w:webHidden/>
              </w:rPr>
              <w:tab/>
            </w:r>
            <w:r>
              <w:rPr>
                <w:noProof/>
                <w:webHidden/>
              </w:rPr>
              <w:fldChar w:fldCharType="begin"/>
            </w:r>
            <w:r>
              <w:rPr>
                <w:noProof/>
                <w:webHidden/>
              </w:rPr>
              <w:instrText xml:space="preserve"> PAGEREF _Toc219100294 \h </w:instrText>
            </w:r>
            <w:r>
              <w:rPr>
                <w:noProof/>
                <w:webHidden/>
              </w:rPr>
            </w:r>
            <w:r>
              <w:rPr>
                <w:noProof/>
                <w:webHidden/>
              </w:rPr>
              <w:fldChar w:fldCharType="separate"/>
            </w:r>
            <w:r>
              <w:rPr>
                <w:noProof/>
                <w:webHidden/>
              </w:rPr>
              <w:t>10</w:t>
            </w:r>
            <w:r>
              <w:rPr>
                <w:noProof/>
                <w:webHidden/>
              </w:rPr>
              <w:fldChar w:fldCharType="end"/>
            </w:r>
          </w:hyperlink>
        </w:p>
        <w:p w14:paraId="259992AF" w14:textId="339E641E" w:rsidR="00140AC1" w:rsidRDefault="00140AC1">
          <w:pPr>
            <w:pStyle w:val="TM2"/>
            <w:tabs>
              <w:tab w:val="left" w:pos="960"/>
              <w:tab w:val="right" w:leader="dot" w:pos="9062"/>
            </w:tabs>
            <w:rPr>
              <w:rFonts w:asciiTheme="minorHAnsi" w:eastAsiaTheme="minorEastAsia" w:hAnsiTheme="minorHAnsi" w:cstheme="minorBidi"/>
              <w:smallCaps w:val="0"/>
              <w:noProof/>
              <w:kern w:val="2"/>
              <w:sz w:val="24"/>
              <w:szCs w:val="24"/>
              <w14:ligatures w14:val="standardContextual"/>
            </w:rPr>
          </w:pPr>
          <w:hyperlink w:anchor="_Toc219100295" w:history="1">
            <w:r w:rsidRPr="00292283">
              <w:rPr>
                <w:rStyle w:val="Lienhypertexte"/>
                <w:noProof/>
              </w:rPr>
              <w:t>5.4.</w:t>
            </w:r>
            <w:r>
              <w:rPr>
                <w:rFonts w:asciiTheme="minorHAnsi" w:eastAsiaTheme="minorEastAsia" w:hAnsiTheme="minorHAnsi" w:cstheme="minorBidi"/>
                <w:smallCaps w:val="0"/>
                <w:noProof/>
                <w:kern w:val="2"/>
                <w:sz w:val="24"/>
                <w:szCs w:val="24"/>
                <w14:ligatures w14:val="standardContextual"/>
              </w:rPr>
              <w:tab/>
            </w:r>
            <w:r w:rsidRPr="00292283">
              <w:rPr>
                <w:rStyle w:val="Lienhypertexte"/>
                <w:noProof/>
              </w:rPr>
              <w:t>Procédure de départ avec PEV</w:t>
            </w:r>
            <w:r>
              <w:rPr>
                <w:noProof/>
                <w:webHidden/>
              </w:rPr>
              <w:tab/>
            </w:r>
            <w:r>
              <w:rPr>
                <w:noProof/>
                <w:webHidden/>
              </w:rPr>
              <w:fldChar w:fldCharType="begin"/>
            </w:r>
            <w:r>
              <w:rPr>
                <w:noProof/>
                <w:webHidden/>
              </w:rPr>
              <w:instrText xml:space="preserve"> PAGEREF _Toc219100295 \h </w:instrText>
            </w:r>
            <w:r>
              <w:rPr>
                <w:noProof/>
                <w:webHidden/>
              </w:rPr>
            </w:r>
            <w:r>
              <w:rPr>
                <w:noProof/>
                <w:webHidden/>
              </w:rPr>
              <w:fldChar w:fldCharType="separate"/>
            </w:r>
            <w:r>
              <w:rPr>
                <w:noProof/>
                <w:webHidden/>
              </w:rPr>
              <w:t>10</w:t>
            </w:r>
            <w:r>
              <w:rPr>
                <w:noProof/>
                <w:webHidden/>
              </w:rPr>
              <w:fldChar w:fldCharType="end"/>
            </w:r>
          </w:hyperlink>
        </w:p>
        <w:p w14:paraId="0F9D1792" w14:textId="539F6CF1" w:rsidR="00140AC1" w:rsidRDefault="00140AC1">
          <w:pPr>
            <w:pStyle w:val="TM2"/>
            <w:tabs>
              <w:tab w:val="left" w:pos="960"/>
              <w:tab w:val="right" w:leader="dot" w:pos="9062"/>
            </w:tabs>
            <w:rPr>
              <w:rFonts w:asciiTheme="minorHAnsi" w:eastAsiaTheme="minorEastAsia" w:hAnsiTheme="minorHAnsi" w:cstheme="minorBidi"/>
              <w:smallCaps w:val="0"/>
              <w:noProof/>
              <w:kern w:val="2"/>
              <w:sz w:val="24"/>
              <w:szCs w:val="24"/>
              <w14:ligatures w14:val="standardContextual"/>
            </w:rPr>
          </w:pPr>
          <w:hyperlink w:anchor="_Toc219100296" w:history="1">
            <w:r w:rsidRPr="00292283">
              <w:rPr>
                <w:rStyle w:val="Lienhypertexte"/>
                <w:noProof/>
              </w:rPr>
              <w:t>5.5.</w:t>
            </w:r>
            <w:r>
              <w:rPr>
                <w:rFonts w:asciiTheme="minorHAnsi" w:eastAsiaTheme="minorEastAsia" w:hAnsiTheme="minorHAnsi" w:cstheme="minorBidi"/>
                <w:smallCaps w:val="0"/>
                <w:noProof/>
                <w:kern w:val="2"/>
                <w:sz w:val="24"/>
                <w:szCs w:val="24"/>
                <w14:ligatures w14:val="standardContextual"/>
              </w:rPr>
              <w:tab/>
            </w:r>
            <w:r w:rsidRPr="00292283">
              <w:rPr>
                <w:rStyle w:val="Lienhypertexte"/>
                <w:noProof/>
              </w:rPr>
              <w:t>Annulation d’épreuve en vol</w:t>
            </w:r>
            <w:r>
              <w:rPr>
                <w:noProof/>
                <w:webHidden/>
              </w:rPr>
              <w:tab/>
            </w:r>
            <w:r>
              <w:rPr>
                <w:noProof/>
                <w:webHidden/>
              </w:rPr>
              <w:fldChar w:fldCharType="begin"/>
            </w:r>
            <w:r>
              <w:rPr>
                <w:noProof/>
                <w:webHidden/>
              </w:rPr>
              <w:instrText xml:space="preserve"> PAGEREF _Toc219100296 \h </w:instrText>
            </w:r>
            <w:r>
              <w:rPr>
                <w:noProof/>
                <w:webHidden/>
              </w:rPr>
            </w:r>
            <w:r>
              <w:rPr>
                <w:noProof/>
                <w:webHidden/>
              </w:rPr>
              <w:fldChar w:fldCharType="separate"/>
            </w:r>
            <w:r>
              <w:rPr>
                <w:noProof/>
                <w:webHidden/>
              </w:rPr>
              <w:t>11</w:t>
            </w:r>
            <w:r>
              <w:rPr>
                <w:noProof/>
                <w:webHidden/>
              </w:rPr>
              <w:fldChar w:fldCharType="end"/>
            </w:r>
          </w:hyperlink>
        </w:p>
        <w:p w14:paraId="189E0745" w14:textId="19872EB6" w:rsidR="00140AC1" w:rsidRDefault="00140AC1">
          <w:pPr>
            <w:pStyle w:val="TM2"/>
            <w:tabs>
              <w:tab w:val="left" w:pos="960"/>
              <w:tab w:val="right" w:leader="dot" w:pos="9062"/>
            </w:tabs>
            <w:rPr>
              <w:rFonts w:asciiTheme="minorHAnsi" w:eastAsiaTheme="minorEastAsia" w:hAnsiTheme="minorHAnsi" w:cstheme="minorBidi"/>
              <w:smallCaps w:val="0"/>
              <w:noProof/>
              <w:kern w:val="2"/>
              <w:sz w:val="24"/>
              <w:szCs w:val="24"/>
              <w14:ligatures w14:val="standardContextual"/>
            </w:rPr>
          </w:pPr>
          <w:hyperlink w:anchor="_Toc219100297" w:history="1">
            <w:r w:rsidRPr="00292283">
              <w:rPr>
                <w:rStyle w:val="Lienhypertexte"/>
                <w:noProof/>
              </w:rPr>
              <w:t>5.6.</w:t>
            </w:r>
            <w:r>
              <w:rPr>
                <w:rFonts w:asciiTheme="minorHAnsi" w:eastAsiaTheme="minorEastAsia" w:hAnsiTheme="minorHAnsi" w:cstheme="minorBidi"/>
                <w:smallCaps w:val="0"/>
                <w:noProof/>
                <w:kern w:val="2"/>
                <w:sz w:val="24"/>
                <w:szCs w:val="24"/>
                <w14:ligatures w14:val="standardContextual"/>
              </w:rPr>
              <w:tab/>
            </w:r>
            <w:r w:rsidRPr="00292283">
              <w:rPr>
                <w:rStyle w:val="Lienhypertexte"/>
                <w:noProof/>
              </w:rPr>
              <w:t>Pénalité altitude d’arrivée</w:t>
            </w:r>
            <w:r>
              <w:rPr>
                <w:noProof/>
                <w:webHidden/>
              </w:rPr>
              <w:tab/>
            </w:r>
            <w:r>
              <w:rPr>
                <w:noProof/>
                <w:webHidden/>
              </w:rPr>
              <w:fldChar w:fldCharType="begin"/>
            </w:r>
            <w:r>
              <w:rPr>
                <w:noProof/>
                <w:webHidden/>
              </w:rPr>
              <w:instrText xml:space="preserve"> PAGEREF _Toc219100297 \h </w:instrText>
            </w:r>
            <w:r>
              <w:rPr>
                <w:noProof/>
                <w:webHidden/>
              </w:rPr>
            </w:r>
            <w:r>
              <w:rPr>
                <w:noProof/>
                <w:webHidden/>
              </w:rPr>
              <w:fldChar w:fldCharType="separate"/>
            </w:r>
            <w:r>
              <w:rPr>
                <w:noProof/>
                <w:webHidden/>
              </w:rPr>
              <w:t>11</w:t>
            </w:r>
            <w:r>
              <w:rPr>
                <w:noProof/>
                <w:webHidden/>
              </w:rPr>
              <w:fldChar w:fldCharType="end"/>
            </w:r>
          </w:hyperlink>
        </w:p>
        <w:p w14:paraId="0189A3A2" w14:textId="3F8F03D1" w:rsidR="00140AC1" w:rsidRDefault="00140AC1">
          <w:pPr>
            <w:pStyle w:val="TM1"/>
            <w:tabs>
              <w:tab w:val="left" w:pos="480"/>
              <w:tab w:val="right" w:leader="dot" w:pos="9062"/>
            </w:tabs>
            <w:rPr>
              <w:rFonts w:asciiTheme="minorHAnsi" w:eastAsiaTheme="minorEastAsia" w:hAnsiTheme="minorHAnsi" w:cstheme="minorBidi"/>
              <w:b w:val="0"/>
              <w:bCs w:val="0"/>
              <w:caps w:val="0"/>
              <w:noProof/>
              <w:kern w:val="2"/>
              <w:sz w:val="24"/>
              <w:szCs w:val="24"/>
              <w14:ligatures w14:val="standardContextual"/>
            </w:rPr>
          </w:pPr>
          <w:hyperlink w:anchor="_Toc219100298" w:history="1">
            <w:r w:rsidRPr="00292283">
              <w:rPr>
                <w:rStyle w:val="Lienhypertexte"/>
                <w:noProof/>
              </w:rPr>
              <w:t>6.</w:t>
            </w:r>
            <w:r>
              <w:rPr>
                <w:rFonts w:asciiTheme="minorHAnsi" w:eastAsiaTheme="minorEastAsia" w:hAnsiTheme="minorHAnsi" w:cstheme="minorBidi"/>
                <w:b w:val="0"/>
                <w:bCs w:val="0"/>
                <w:caps w:val="0"/>
                <w:noProof/>
                <w:kern w:val="2"/>
                <w:sz w:val="24"/>
                <w:szCs w:val="24"/>
                <w14:ligatures w14:val="standardContextual"/>
              </w:rPr>
              <w:tab/>
            </w:r>
            <w:r w:rsidRPr="00292283">
              <w:rPr>
                <w:rStyle w:val="Lienhypertexte"/>
                <w:noProof/>
              </w:rPr>
              <w:t>Divergences par rapport au règlement fédéral NP4.1 en vigueur</w:t>
            </w:r>
            <w:r>
              <w:rPr>
                <w:noProof/>
                <w:webHidden/>
              </w:rPr>
              <w:tab/>
            </w:r>
            <w:r>
              <w:rPr>
                <w:noProof/>
                <w:webHidden/>
              </w:rPr>
              <w:fldChar w:fldCharType="begin"/>
            </w:r>
            <w:r>
              <w:rPr>
                <w:noProof/>
                <w:webHidden/>
              </w:rPr>
              <w:instrText xml:space="preserve"> PAGEREF _Toc219100298 \h </w:instrText>
            </w:r>
            <w:r>
              <w:rPr>
                <w:noProof/>
                <w:webHidden/>
              </w:rPr>
            </w:r>
            <w:r>
              <w:rPr>
                <w:noProof/>
                <w:webHidden/>
              </w:rPr>
              <w:fldChar w:fldCharType="separate"/>
            </w:r>
            <w:r>
              <w:rPr>
                <w:noProof/>
                <w:webHidden/>
              </w:rPr>
              <w:t>11</w:t>
            </w:r>
            <w:r>
              <w:rPr>
                <w:noProof/>
                <w:webHidden/>
              </w:rPr>
              <w:fldChar w:fldCharType="end"/>
            </w:r>
          </w:hyperlink>
        </w:p>
        <w:p w14:paraId="18572EDB" w14:textId="3BEC5A34" w:rsidR="00140AC1" w:rsidRDefault="00140AC1">
          <w:pPr>
            <w:pStyle w:val="TM1"/>
            <w:tabs>
              <w:tab w:val="left" w:pos="480"/>
              <w:tab w:val="right" w:leader="dot" w:pos="9062"/>
            </w:tabs>
            <w:rPr>
              <w:rFonts w:asciiTheme="minorHAnsi" w:eastAsiaTheme="minorEastAsia" w:hAnsiTheme="minorHAnsi" w:cstheme="minorBidi"/>
              <w:b w:val="0"/>
              <w:bCs w:val="0"/>
              <w:caps w:val="0"/>
              <w:noProof/>
              <w:kern w:val="2"/>
              <w:sz w:val="24"/>
              <w:szCs w:val="24"/>
              <w14:ligatures w14:val="standardContextual"/>
            </w:rPr>
          </w:pPr>
          <w:hyperlink w:anchor="_Toc219100299" w:history="1">
            <w:r w:rsidRPr="00292283">
              <w:rPr>
                <w:rStyle w:val="Lienhypertexte"/>
                <w:noProof/>
              </w:rPr>
              <w:t>7.</w:t>
            </w:r>
            <w:r>
              <w:rPr>
                <w:rFonts w:asciiTheme="minorHAnsi" w:eastAsiaTheme="minorEastAsia" w:hAnsiTheme="minorHAnsi" w:cstheme="minorBidi"/>
                <w:b w:val="0"/>
                <w:bCs w:val="0"/>
                <w:caps w:val="0"/>
                <w:noProof/>
                <w:kern w:val="2"/>
                <w:sz w:val="24"/>
                <w:szCs w:val="24"/>
                <w14:ligatures w14:val="standardContextual"/>
              </w:rPr>
              <w:tab/>
            </w:r>
            <w:r w:rsidRPr="00292283">
              <w:rPr>
                <w:rStyle w:val="Lienhypertexte"/>
                <w:noProof/>
              </w:rPr>
              <w:t>Annexes</w:t>
            </w:r>
            <w:r>
              <w:rPr>
                <w:noProof/>
                <w:webHidden/>
              </w:rPr>
              <w:tab/>
            </w:r>
            <w:r>
              <w:rPr>
                <w:noProof/>
                <w:webHidden/>
              </w:rPr>
              <w:fldChar w:fldCharType="begin"/>
            </w:r>
            <w:r>
              <w:rPr>
                <w:noProof/>
                <w:webHidden/>
              </w:rPr>
              <w:instrText xml:space="preserve"> PAGEREF _Toc219100299 \h </w:instrText>
            </w:r>
            <w:r>
              <w:rPr>
                <w:noProof/>
                <w:webHidden/>
              </w:rPr>
            </w:r>
            <w:r>
              <w:rPr>
                <w:noProof/>
                <w:webHidden/>
              </w:rPr>
              <w:fldChar w:fldCharType="separate"/>
            </w:r>
            <w:r>
              <w:rPr>
                <w:noProof/>
                <w:webHidden/>
              </w:rPr>
              <w:t>11</w:t>
            </w:r>
            <w:r>
              <w:rPr>
                <w:noProof/>
                <w:webHidden/>
              </w:rPr>
              <w:fldChar w:fldCharType="end"/>
            </w:r>
          </w:hyperlink>
        </w:p>
        <w:p w14:paraId="13899EB5" w14:textId="754D4951" w:rsidR="00140AC1" w:rsidRDefault="00140AC1">
          <w:r>
            <w:rPr>
              <w:b/>
              <w:bCs/>
            </w:rPr>
            <w:fldChar w:fldCharType="end"/>
          </w:r>
        </w:p>
      </w:sdtContent>
    </w:sdt>
    <w:p w14:paraId="7F6FFDE8" w14:textId="77777777" w:rsidR="00196F7E" w:rsidRDefault="00196F7E"/>
    <w:p w14:paraId="066CA911" w14:textId="77777777" w:rsidR="00196F7E" w:rsidRDefault="00196F7E"/>
    <w:p w14:paraId="119EA75A" w14:textId="77777777" w:rsidR="00196F7E" w:rsidRDefault="00000000">
      <w:pPr>
        <w:rPr>
          <w:color w:val="000000"/>
        </w:rPr>
      </w:pPr>
      <w:r>
        <w:br w:type="page"/>
      </w:r>
    </w:p>
    <w:p w14:paraId="0E86E7B0" w14:textId="77777777" w:rsidR="00196F7E" w:rsidRDefault="00000000">
      <w:pPr>
        <w:pStyle w:val="Titre1"/>
        <w:numPr>
          <w:ilvl w:val="0"/>
          <w:numId w:val="2"/>
        </w:numPr>
      </w:pPr>
      <w:bookmarkStart w:id="0" w:name="_Toc219100260"/>
      <w:r>
        <w:lastRenderedPageBreak/>
        <w:t>Description de la compétition</w:t>
      </w:r>
      <w:bookmarkEnd w:id="0"/>
    </w:p>
    <w:p w14:paraId="6873030F" w14:textId="77777777" w:rsidR="00196F7E" w:rsidRDefault="00196F7E">
      <w:pPr>
        <w:rPr>
          <w:color w:val="000000"/>
        </w:rPr>
      </w:pPr>
    </w:p>
    <w:p w14:paraId="1F49322A" w14:textId="77777777" w:rsidR="00196F7E" w:rsidRDefault="00196F7E">
      <w:pPr>
        <w:rPr>
          <w:color w:val="000000"/>
        </w:rPr>
      </w:pPr>
    </w:p>
    <w:p w14:paraId="56163552" w14:textId="77777777" w:rsidR="00196F7E" w:rsidRDefault="00000000">
      <w:pPr>
        <w:pStyle w:val="Titre2"/>
        <w:numPr>
          <w:ilvl w:val="1"/>
          <w:numId w:val="2"/>
        </w:numPr>
      </w:pPr>
      <w:bookmarkStart w:id="1" w:name="_Toc219100261"/>
      <w:r>
        <w:t>Nom et lieu de la compétition</w:t>
      </w:r>
      <w:bookmarkEnd w:id="1"/>
    </w:p>
    <w:p w14:paraId="2D08703E" w14:textId="77777777" w:rsidR="00196F7E" w:rsidRDefault="00196F7E">
      <w:pPr>
        <w:ind w:left="360"/>
        <w:rPr>
          <w:color w:val="000000"/>
        </w:rPr>
      </w:pPr>
    </w:p>
    <w:p w14:paraId="37C6D21E" w14:textId="6E7DF2A7" w:rsidR="00196F7E" w:rsidRDefault="00000000">
      <w:pPr>
        <w:numPr>
          <w:ilvl w:val="0"/>
          <w:numId w:val="14"/>
        </w:numPr>
        <w:rPr>
          <w:color w:val="000000"/>
        </w:rPr>
      </w:pPr>
      <w:r>
        <w:rPr>
          <w:color w:val="000000"/>
        </w:rPr>
        <w:t xml:space="preserve">Nom de la compétition : </w:t>
      </w:r>
      <w:r w:rsidR="00102043" w:rsidRPr="00102043">
        <w:rPr>
          <w:color w:val="000000"/>
        </w:rPr>
        <w:t>Championnat régional AURA 2026</w:t>
      </w:r>
    </w:p>
    <w:p w14:paraId="61778956" w14:textId="2EEB0E85" w:rsidR="00196F7E" w:rsidRDefault="00000000">
      <w:pPr>
        <w:numPr>
          <w:ilvl w:val="0"/>
          <w:numId w:val="14"/>
        </w:numPr>
        <w:rPr>
          <w:color w:val="000000"/>
        </w:rPr>
      </w:pPr>
      <w:r>
        <w:rPr>
          <w:color w:val="000000"/>
        </w:rPr>
        <w:t xml:space="preserve">Lieu : </w:t>
      </w:r>
      <w:r w:rsidR="00102043">
        <w:rPr>
          <w:color w:val="000000"/>
        </w:rPr>
        <w:t>Aérodrome de Roanne LFLO</w:t>
      </w:r>
    </w:p>
    <w:p w14:paraId="41DC8A2C" w14:textId="1CC79668" w:rsidR="00196F7E" w:rsidRDefault="00000000">
      <w:pPr>
        <w:numPr>
          <w:ilvl w:val="0"/>
          <w:numId w:val="14"/>
        </w:numPr>
        <w:rPr>
          <w:color w:val="000000"/>
        </w:rPr>
      </w:pPr>
      <w:r>
        <w:rPr>
          <w:color w:val="000000"/>
        </w:rPr>
        <w:t xml:space="preserve">Association organisatrice : </w:t>
      </w:r>
      <w:r w:rsidR="00102043">
        <w:rPr>
          <w:color w:val="000000"/>
        </w:rPr>
        <w:t>Centre de Vol à Voile Roannais</w:t>
      </w:r>
    </w:p>
    <w:p w14:paraId="44ADA355" w14:textId="51276559" w:rsidR="00196F7E" w:rsidRDefault="00000000">
      <w:pPr>
        <w:numPr>
          <w:ilvl w:val="0"/>
          <w:numId w:val="14"/>
        </w:numPr>
        <w:rPr>
          <w:color w:val="000000"/>
        </w:rPr>
      </w:pPr>
      <w:r>
        <w:rPr>
          <w:color w:val="000000"/>
        </w:rPr>
        <w:t xml:space="preserve">Altitude de référence de l’aérodrome : </w:t>
      </w:r>
      <w:r w:rsidR="00102043">
        <w:rPr>
          <w:color w:val="000000"/>
        </w:rPr>
        <w:t>330</w:t>
      </w:r>
      <w:r>
        <w:rPr>
          <w:color w:val="000000"/>
        </w:rPr>
        <w:t xml:space="preserve"> mètres (sera utilisée pour la référence des altitudes QNH/AMSL)</w:t>
      </w:r>
    </w:p>
    <w:p w14:paraId="545FDC8E" w14:textId="7F3EC644" w:rsidR="00196F7E" w:rsidRDefault="00000000">
      <w:pPr>
        <w:numPr>
          <w:ilvl w:val="0"/>
          <w:numId w:val="14"/>
        </w:numPr>
        <w:rPr>
          <w:color w:val="000000"/>
        </w:rPr>
      </w:pPr>
      <w:r>
        <w:rPr>
          <w:color w:val="000000"/>
        </w:rPr>
        <w:t>Cette compétition est sélective (ie ne diverge pas par rapport à la NP4.1) : oui</w:t>
      </w:r>
    </w:p>
    <w:p w14:paraId="7C9D03E8" w14:textId="77777777" w:rsidR="00196F7E" w:rsidRDefault="00196F7E">
      <w:pPr>
        <w:rPr>
          <w:color w:val="000000"/>
        </w:rPr>
      </w:pPr>
    </w:p>
    <w:p w14:paraId="2EABD0B2" w14:textId="77777777" w:rsidR="00196F7E" w:rsidRDefault="00000000">
      <w:pPr>
        <w:pStyle w:val="Titre2"/>
        <w:numPr>
          <w:ilvl w:val="1"/>
          <w:numId w:val="2"/>
        </w:numPr>
      </w:pPr>
      <w:bookmarkStart w:id="2" w:name="_Toc219100262"/>
      <w:r>
        <w:t>Calendrier de la compétition</w:t>
      </w:r>
      <w:bookmarkEnd w:id="2"/>
    </w:p>
    <w:p w14:paraId="1072086B" w14:textId="77777777" w:rsidR="00196F7E" w:rsidRDefault="00196F7E">
      <w:pPr>
        <w:ind w:left="360"/>
        <w:rPr>
          <w:color w:val="000000"/>
        </w:rPr>
      </w:pPr>
    </w:p>
    <w:p w14:paraId="01B9BCDA" w14:textId="5BF7EB66" w:rsidR="00196F7E" w:rsidRDefault="00000000">
      <w:pPr>
        <w:numPr>
          <w:ilvl w:val="0"/>
          <w:numId w:val="4"/>
        </w:numPr>
        <w:rPr>
          <w:color w:val="000000"/>
        </w:rPr>
      </w:pPr>
      <w:r>
        <w:rPr>
          <w:color w:val="000000"/>
        </w:rPr>
        <w:t xml:space="preserve">Date limite d’inscription : </w:t>
      </w:r>
      <w:r w:rsidR="00DF62E1">
        <w:rPr>
          <w:color w:val="000000"/>
        </w:rPr>
        <w:t>0</w:t>
      </w:r>
      <w:r w:rsidR="000D6BBA">
        <w:rPr>
          <w:color w:val="000000"/>
        </w:rPr>
        <w:t>7</w:t>
      </w:r>
      <w:r w:rsidR="00DF62E1">
        <w:rPr>
          <w:color w:val="000000"/>
        </w:rPr>
        <w:t>/05/2026</w:t>
      </w:r>
      <w:r w:rsidR="00102043">
        <w:rPr>
          <w:color w:val="000000"/>
        </w:rPr>
        <w:t xml:space="preserve"> </w:t>
      </w:r>
    </w:p>
    <w:p w14:paraId="4D8EB1B7" w14:textId="4C913D8D" w:rsidR="00196F7E" w:rsidRDefault="00000000">
      <w:pPr>
        <w:numPr>
          <w:ilvl w:val="0"/>
          <w:numId w:val="4"/>
        </w:numPr>
        <w:rPr>
          <w:color w:val="000000"/>
        </w:rPr>
      </w:pPr>
      <w:r>
        <w:rPr>
          <w:color w:val="000000"/>
        </w:rPr>
        <w:t xml:space="preserve">Entraînement (non officiel) : </w:t>
      </w:r>
      <w:r w:rsidR="00102043">
        <w:rPr>
          <w:color w:val="000000"/>
        </w:rPr>
        <w:t>non</w:t>
      </w:r>
    </w:p>
    <w:p w14:paraId="76448E00" w14:textId="359F9418" w:rsidR="00196F7E" w:rsidRDefault="00000000">
      <w:pPr>
        <w:numPr>
          <w:ilvl w:val="0"/>
          <w:numId w:val="4"/>
        </w:numPr>
        <w:rPr>
          <w:color w:val="000000"/>
        </w:rPr>
      </w:pPr>
      <w:r>
        <w:rPr>
          <w:color w:val="000000"/>
        </w:rPr>
        <w:t xml:space="preserve">Période </w:t>
      </w:r>
      <w:r w:rsidR="00BE2FC3">
        <w:t>d’enregistrement :</w:t>
      </w:r>
      <w:r>
        <w:t xml:space="preserve"> </w:t>
      </w:r>
      <w:bookmarkStart w:id="3" w:name="_Hlk222820685"/>
      <w:r w:rsidR="00B342AF" w:rsidRPr="000D6BBA">
        <w:t>7</w:t>
      </w:r>
      <w:r w:rsidR="00BE2FC3" w:rsidRPr="000D6BBA">
        <w:t xml:space="preserve"> </w:t>
      </w:r>
      <w:r w:rsidR="00B342AF" w:rsidRPr="000D6BBA">
        <w:t xml:space="preserve">(journée) et 8 (avant 11h30) </w:t>
      </w:r>
      <w:bookmarkEnd w:id="3"/>
    </w:p>
    <w:p w14:paraId="1CE92E9B" w14:textId="455C4A03" w:rsidR="00146E12" w:rsidRPr="000D6BBA" w:rsidRDefault="00000000" w:rsidP="00B342AF">
      <w:pPr>
        <w:numPr>
          <w:ilvl w:val="0"/>
          <w:numId w:val="4"/>
        </w:numPr>
        <w:rPr>
          <w:color w:val="000000"/>
        </w:rPr>
      </w:pPr>
      <w:r w:rsidRPr="000D6BBA">
        <w:rPr>
          <w:color w:val="000000"/>
        </w:rPr>
        <w:t xml:space="preserve">Période d’inspection technique (pesée obligatoire en classe club) : </w:t>
      </w:r>
      <w:r w:rsidR="00B342AF" w:rsidRPr="000D6BBA">
        <w:t xml:space="preserve"> 8 avant 1</w:t>
      </w:r>
      <w:r w:rsidR="00146E12" w:rsidRPr="000D6BBA">
        <w:t>1</w:t>
      </w:r>
      <w:r w:rsidR="00B342AF" w:rsidRPr="000D6BBA">
        <w:t>h</w:t>
      </w:r>
      <w:r w:rsidR="00146E12" w:rsidRPr="000D6BBA">
        <w:t>3</w:t>
      </w:r>
      <w:r w:rsidR="00B342AF" w:rsidRPr="000D6BBA">
        <w:t xml:space="preserve">0 </w:t>
      </w:r>
    </w:p>
    <w:p w14:paraId="4488DC77" w14:textId="37F3BEBD" w:rsidR="00196F7E" w:rsidRPr="000D6BBA" w:rsidRDefault="00000000" w:rsidP="00B342AF">
      <w:pPr>
        <w:numPr>
          <w:ilvl w:val="0"/>
          <w:numId w:val="4"/>
        </w:numPr>
        <w:rPr>
          <w:color w:val="000000"/>
        </w:rPr>
      </w:pPr>
      <w:r w:rsidRPr="000D6BBA">
        <w:rPr>
          <w:color w:val="000000"/>
        </w:rPr>
        <w:t xml:space="preserve">Premier briefing : </w:t>
      </w:r>
      <w:r w:rsidR="00102043" w:rsidRPr="000D6BBA">
        <w:rPr>
          <w:color w:val="000000"/>
        </w:rPr>
        <w:t xml:space="preserve">08/05/2026 </w:t>
      </w:r>
      <w:r w:rsidRPr="000D6BBA">
        <w:rPr>
          <w:color w:val="000000"/>
        </w:rPr>
        <w:t xml:space="preserve">à </w:t>
      </w:r>
      <w:r w:rsidR="00B342AF" w:rsidRPr="000D6BBA">
        <w:rPr>
          <w:color w:val="000000"/>
        </w:rPr>
        <w:t>10h30</w:t>
      </w:r>
    </w:p>
    <w:p w14:paraId="517EA9FB" w14:textId="357BE56B" w:rsidR="00196F7E" w:rsidRDefault="00000000">
      <w:pPr>
        <w:numPr>
          <w:ilvl w:val="0"/>
          <w:numId w:val="4"/>
        </w:numPr>
        <w:rPr>
          <w:color w:val="000000"/>
        </w:rPr>
      </w:pPr>
      <w:r>
        <w:rPr>
          <w:color w:val="000000"/>
        </w:rPr>
        <w:t xml:space="preserve">Période de compétition (premier et dernier jour d’épreuve possible) : du </w:t>
      </w:r>
      <w:r w:rsidR="00102043">
        <w:rPr>
          <w:color w:val="000000"/>
        </w:rPr>
        <w:t>08</w:t>
      </w:r>
      <w:r>
        <w:rPr>
          <w:color w:val="000000"/>
        </w:rPr>
        <w:t xml:space="preserve"> au</w:t>
      </w:r>
      <w:r w:rsidR="00102043">
        <w:rPr>
          <w:color w:val="000000"/>
        </w:rPr>
        <w:t xml:space="preserve"> 1</w:t>
      </w:r>
      <w:r w:rsidR="00B342AF">
        <w:rPr>
          <w:color w:val="000000"/>
        </w:rPr>
        <w:t>7</w:t>
      </w:r>
      <w:r w:rsidR="00102043">
        <w:rPr>
          <w:color w:val="000000"/>
        </w:rPr>
        <w:t xml:space="preserve"> mai 2026</w:t>
      </w:r>
    </w:p>
    <w:p w14:paraId="034BD97B" w14:textId="41EDD805" w:rsidR="00196F7E" w:rsidRDefault="00000000">
      <w:pPr>
        <w:numPr>
          <w:ilvl w:val="0"/>
          <w:numId w:val="4"/>
        </w:numPr>
        <w:rPr>
          <w:color w:val="000000"/>
        </w:rPr>
      </w:pPr>
      <w:r>
        <w:rPr>
          <w:color w:val="000000"/>
        </w:rPr>
        <w:t xml:space="preserve">Remise des prix : </w:t>
      </w:r>
      <w:r w:rsidR="00102043">
        <w:rPr>
          <w:color w:val="000000"/>
        </w:rPr>
        <w:t>17 mai</w:t>
      </w:r>
      <w:r>
        <w:rPr>
          <w:color w:val="000000"/>
        </w:rPr>
        <w:t xml:space="preserve"> 20</w:t>
      </w:r>
      <w:r w:rsidR="00102043">
        <w:rPr>
          <w:color w:val="000000"/>
        </w:rPr>
        <w:t>26</w:t>
      </w:r>
      <w:r>
        <w:rPr>
          <w:color w:val="000000"/>
        </w:rPr>
        <w:t xml:space="preserve"> à </w:t>
      </w:r>
      <w:r w:rsidR="00B342AF" w:rsidRPr="000D6BBA">
        <w:rPr>
          <w:color w:val="000000"/>
        </w:rPr>
        <w:t>17h00</w:t>
      </w:r>
    </w:p>
    <w:p w14:paraId="67486FE4" w14:textId="2A5ECCDE" w:rsidR="00BE2FC3" w:rsidRDefault="00BE2FC3">
      <w:pPr>
        <w:numPr>
          <w:ilvl w:val="0"/>
          <w:numId w:val="4"/>
        </w:numPr>
        <w:rPr>
          <w:color w:val="000000"/>
        </w:rPr>
      </w:pPr>
      <w:r>
        <w:rPr>
          <w:color w:val="000000"/>
        </w:rPr>
        <w:t>Soirée d’accueil : vendredi 08 mai à 18h30</w:t>
      </w:r>
    </w:p>
    <w:p w14:paraId="0FE2E840" w14:textId="77777777" w:rsidR="00196F7E" w:rsidRDefault="00196F7E">
      <w:pPr>
        <w:rPr>
          <w:color w:val="000000"/>
        </w:rPr>
      </w:pPr>
    </w:p>
    <w:p w14:paraId="0EF4AB4F" w14:textId="77777777" w:rsidR="00196F7E" w:rsidRDefault="00000000">
      <w:pPr>
        <w:pStyle w:val="Titre2"/>
        <w:numPr>
          <w:ilvl w:val="1"/>
          <w:numId w:val="2"/>
        </w:numPr>
      </w:pPr>
      <w:bookmarkStart w:id="4" w:name="_Toc219100263"/>
      <w:r>
        <w:t>Noms et fonctions des organisateurs et officiels</w:t>
      </w:r>
      <w:bookmarkEnd w:id="4"/>
    </w:p>
    <w:p w14:paraId="5B5CA7D3" w14:textId="77777777" w:rsidR="00196F7E" w:rsidRDefault="00196F7E"/>
    <w:p w14:paraId="0C9F375A" w14:textId="77777777" w:rsidR="00196F7E" w:rsidRDefault="00000000">
      <w:pPr>
        <w:rPr>
          <w:i/>
        </w:rPr>
      </w:pPr>
      <w:r>
        <w:rPr>
          <w:i/>
        </w:rPr>
        <w:t>Postes obligatoires :</w:t>
      </w:r>
    </w:p>
    <w:p w14:paraId="531B282C" w14:textId="11258EDE" w:rsidR="00196F7E" w:rsidRDefault="00000000">
      <w:pPr>
        <w:numPr>
          <w:ilvl w:val="0"/>
          <w:numId w:val="6"/>
        </w:numPr>
        <w:rPr>
          <w:color w:val="000000"/>
        </w:rPr>
      </w:pPr>
      <w:r>
        <w:rPr>
          <w:color w:val="000000"/>
        </w:rPr>
        <w:t xml:space="preserve">Directeur de la compétition : </w:t>
      </w:r>
      <w:r w:rsidR="00102043">
        <w:rPr>
          <w:color w:val="000000"/>
        </w:rPr>
        <w:t>Jacques ABOULIN</w:t>
      </w:r>
    </w:p>
    <w:p w14:paraId="53E10DD4" w14:textId="26C37E2E" w:rsidR="00196F7E" w:rsidRDefault="00000000">
      <w:pPr>
        <w:numPr>
          <w:ilvl w:val="0"/>
          <w:numId w:val="6"/>
        </w:numPr>
        <w:rPr>
          <w:color w:val="000000"/>
        </w:rPr>
      </w:pPr>
      <w:r>
        <w:rPr>
          <w:color w:val="000000"/>
        </w:rPr>
        <w:t xml:space="preserve">Représentant fédéral ou régional : </w:t>
      </w:r>
      <w:r w:rsidR="00F9009C">
        <w:rPr>
          <w:color w:val="000000"/>
        </w:rPr>
        <w:t>Non défini</w:t>
      </w:r>
    </w:p>
    <w:p w14:paraId="7BDC62CA" w14:textId="55EA146A" w:rsidR="00196F7E" w:rsidRDefault="00000000">
      <w:pPr>
        <w:numPr>
          <w:ilvl w:val="0"/>
          <w:numId w:val="6"/>
        </w:numPr>
        <w:rPr>
          <w:color w:val="000000"/>
        </w:rPr>
      </w:pPr>
      <w:r>
        <w:rPr>
          <w:color w:val="000000"/>
        </w:rPr>
        <w:t xml:space="preserve">Choix des épreuves : </w:t>
      </w:r>
      <w:r w:rsidR="00102043">
        <w:rPr>
          <w:color w:val="000000"/>
        </w:rPr>
        <w:t>Jacques ABOULIN</w:t>
      </w:r>
    </w:p>
    <w:p w14:paraId="50C6EB59" w14:textId="75D3D2C0" w:rsidR="00196F7E" w:rsidRDefault="00000000">
      <w:pPr>
        <w:numPr>
          <w:ilvl w:val="0"/>
          <w:numId w:val="6"/>
        </w:numPr>
        <w:rPr>
          <w:color w:val="000000"/>
        </w:rPr>
      </w:pPr>
      <w:r>
        <w:rPr>
          <w:color w:val="000000"/>
        </w:rPr>
        <w:t xml:space="preserve">Scoring : </w:t>
      </w:r>
      <w:r w:rsidR="00102043">
        <w:rPr>
          <w:color w:val="000000"/>
        </w:rPr>
        <w:t>Pierre de PAOLIS</w:t>
      </w:r>
    </w:p>
    <w:p w14:paraId="7A3F9ADB" w14:textId="028A6B2E" w:rsidR="00196F7E" w:rsidRDefault="00000000">
      <w:pPr>
        <w:numPr>
          <w:ilvl w:val="0"/>
          <w:numId w:val="6"/>
        </w:numPr>
        <w:rPr>
          <w:color w:val="000000"/>
        </w:rPr>
      </w:pPr>
      <w:r>
        <w:rPr>
          <w:color w:val="000000"/>
        </w:rPr>
        <w:t xml:space="preserve">Secrétariat : </w:t>
      </w:r>
      <w:r w:rsidR="00DF62E1">
        <w:rPr>
          <w:color w:val="000000"/>
        </w:rPr>
        <w:t>Mathis Mottet</w:t>
      </w:r>
    </w:p>
    <w:p w14:paraId="7524C87A" w14:textId="77777777" w:rsidR="00196F7E" w:rsidRDefault="00000000">
      <w:pPr>
        <w:rPr>
          <w:i/>
          <w:color w:val="000000"/>
        </w:rPr>
      </w:pPr>
      <w:r>
        <w:rPr>
          <w:i/>
          <w:color w:val="000000"/>
        </w:rPr>
        <w:t>Postes recommandés :</w:t>
      </w:r>
    </w:p>
    <w:p w14:paraId="1F2BF984" w14:textId="7BA54E95" w:rsidR="00196F7E" w:rsidRDefault="00000000">
      <w:pPr>
        <w:numPr>
          <w:ilvl w:val="0"/>
          <w:numId w:val="6"/>
        </w:numPr>
        <w:rPr>
          <w:color w:val="000000"/>
        </w:rPr>
      </w:pPr>
      <w:r>
        <w:rPr>
          <w:color w:val="000000"/>
        </w:rPr>
        <w:t xml:space="preserve">Président du Comité d’Organisation : </w:t>
      </w:r>
      <w:r w:rsidR="00102043">
        <w:rPr>
          <w:color w:val="000000"/>
        </w:rPr>
        <w:t>Mathis MOTTET</w:t>
      </w:r>
    </w:p>
    <w:p w14:paraId="751006E8" w14:textId="47F5742A" w:rsidR="00196F7E" w:rsidRDefault="00000000">
      <w:pPr>
        <w:numPr>
          <w:ilvl w:val="0"/>
          <w:numId w:val="6"/>
        </w:numPr>
        <w:rPr>
          <w:color w:val="000000"/>
        </w:rPr>
      </w:pPr>
      <w:r>
        <w:rPr>
          <w:color w:val="000000"/>
        </w:rPr>
        <w:t xml:space="preserve">Sécurité des vols : </w:t>
      </w:r>
      <w:r w:rsidR="00102043">
        <w:rPr>
          <w:color w:val="000000"/>
        </w:rPr>
        <w:t>Jacques ABOULIN</w:t>
      </w:r>
    </w:p>
    <w:p w14:paraId="02E5D6D7" w14:textId="635C5B88" w:rsidR="00196F7E" w:rsidRDefault="00000000">
      <w:pPr>
        <w:numPr>
          <w:ilvl w:val="0"/>
          <w:numId w:val="6"/>
        </w:numPr>
        <w:rPr>
          <w:color w:val="000000"/>
        </w:rPr>
      </w:pPr>
      <w:r>
        <w:rPr>
          <w:color w:val="000000"/>
        </w:rPr>
        <w:t xml:space="preserve">Météorologue : </w:t>
      </w:r>
      <w:r w:rsidR="00102043">
        <w:rPr>
          <w:color w:val="000000"/>
        </w:rPr>
        <w:t>Jacques ABOULIN</w:t>
      </w:r>
    </w:p>
    <w:p w14:paraId="466FA097" w14:textId="467EE6EB" w:rsidR="00196F7E" w:rsidRDefault="00000000">
      <w:pPr>
        <w:numPr>
          <w:ilvl w:val="0"/>
          <w:numId w:val="6"/>
        </w:numPr>
        <w:rPr>
          <w:color w:val="000000"/>
        </w:rPr>
      </w:pPr>
      <w:r>
        <w:rPr>
          <w:color w:val="000000"/>
        </w:rPr>
        <w:t xml:space="preserve">Logistique : </w:t>
      </w:r>
      <w:r w:rsidR="00102043">
        <w:rPr>
          <w:color w:val="000000"/>
        </w:rPr>
        <w:t>Mathis MOTTET</w:t>
      </w:r>
    </w:p>
    <w:p w14:paraId="43709A53" w14:textId="43DA8F2F" w:rsidR="00196F7E" w:rsidRDefault="00000000">
      <w:pPr>
        <w:numPr>
          <w:ilvl w:val="0"/>
          <w:numId w:val="6"/>
        </w:numPr>
        <w:rPr>
          <w:color w:val="000000"/>
        </w:rPr>
      </w:pPr>
      <w:r>
        <w:rPr>
          <w:color w:val="000000"/>
        </w:rPr>
        <w:t xml:space="preserve">Contrôle Technique : </w:t>
      </w:r>
      <w:r w:rsidR="00B342AF">
        <w:rPr>
          <w:color w:val="000000"/>
        </w:rPr>
        <w:t>Stéphane ABOULIN</w:t>
      </w:r>
    </w:p>
    <w:p w14:paraId="51DD27FC" w14:textId="5B1693AA" w:rsidR="00196F7E" w:rsidRDefault="00000000">
      <w:pPr>
        <w:numPr>
          <w:ilvl w:val="0"/>
          <w:numId w:val="6"/>
        </w:numPr>
        <w:rPr>
          <w:color w:val="000000"/>
        </w:rPr>
      </w:pPr>
      <w:r>
        <w:rPr>
          <w:color w:val="000000"/>
        </w:rPr>
        <w:t xml:space="preserve">Remorquage : </w:t>
      </w:r>
      <w:r w:rsidR="00102043">
        <w:rPr>
          <w:color w:val="000000"/>
        </w:rPr>
        <w:t>Stéphane ABOULIN</w:t>
      </w:r>
    </w:p>
    <w:p w14:paraId="5E14DB8B" w14:textId="77777777" w:rsidR="00196F7E" w:rsidRDefault="00196F7E">
      <w:pPr>
        <w:rPr>
          <w:color w:val="000000"/>
        </w:rPr>
      </w:pPr>
    </w:p>
    <w:p w14:paraId="61373F22" w14:textId="77777777" w:rsidR="00196F7E" w:rsidRDefault="00000000">
      <w:pPr>
        <w:pStyle w:val="Titre2"/>
        <w:numPr>
          <w:ilvl w:val="1"/>
          <w:numId w:val="2"/>
        </w:numPr>
      </w:pPr>
      <w:bookmarkStart w:id="5" w:name="_Toc219100264"/>
      <w:r>
        <w:t>Adresses pour correspondance et inscription</w:t>
      </w:r>
      <w:bookmarkEnd w:id="5"/>
    </w:p>
    <w:p w14:paraId="1F7DDAD0" w14:textId="77777777" w:rsidR="00196F7E" w:rsidRDefault="00196F7E">
      <w:pPr>
        <w:ind w:left="360"/>
      </w:pPr>
    </w:p>
    <w:p w14:paraId="3A4020C6" w14:textId="5B61C90B" w:rsidR="00196F7E" w:rsidRDefault="00000000">
      <w:pPr>
        <w:numPr>
          <w:ilvl w:val="0"/>
          <w:numId w:val="7"/>
        </w:numPr>
      </w:pPr>
      <w:r>
        <w:t xml:space="preserve">Tel : </w:t>
      </w:r>
      <w:r w:rsidR="00102043">
        <w:t>0602384567</w:t>
      </w:r>
    </w:p>
    <w:p w14:paraId="49362325" w14:textId="4F0E69BA" w:rsidR="00196F7E" w:rsidRDefault="00000000">
      <w:pPr>
        <w:numPr>
          <w:ilvl w:val="0"/>
          <w:numId w:val="7"/>
        </w:numPr>
      </w:pPr>
      <w:r>
        <w:t xml:space="preserve">E-mail : </w:t>
      </w:r>
      <w:r w:rsidR="00102043">
        <w:t>cvvroannais@gmail.com</w:t>
      </w:r>
    </w:p>
    <w:p w14:paraId="3CEF2CC4" w14:textId="1AF16B4A" w:rsidR="00196F7E" w:rsidRPr="00F05596" w:rsidRDefault="00000000">
      <w:pPr>
        <w:numPr>
          <w:ilvl w:val="0"/>
          <w:numId w:val="7"/>
        </w:numPr>
        <w:rPr>
          <w:lang w:val="en-US"/>
        </w:rPr>
      </w:pPr>
      <w:r w:rsidRPr="00F05596">
        <w:rPr>
          <w:lang w:val="en-US"/>
        </w:rPr>
        <w:t xml:space="preserve">Site web : </w:t>
      </w:r>
      <w:hyperlink r:id="rId13" w:history="1">
        <w:r w:rsidR="00F05596" w:rsidRPr="00F05596">
          <w:rPr>
            <w:rStyle w:val="Lienhypertexte"/>
            <w:lang w:val="en-US"/>
          </w:rPr>
          <w:t>Soaring spot</w:t>
        </w:r>
      </w:hyperlink>
      <w:r w:rsidR="00F05596">
        <w:rPr>
          <w:lang w:val="en-US"/>
        </w:rPr>
        <w:t xml:space="preserve"> / </w:t>
      </w:r>
      <w:hyperlink r:id="rId14" w:history="1">
        <w:r w:rsidR="00F05596" w:rsidRPr="00F05596">
          <w:rPr>
            <w:rStyle w:val="Lienhypertexte"/>
            <w:lang w:val="en-US"/>
          </w:rPr>
          <w:t>club</w:t>
        </w:r>
      </w:hyperlink>
      <w:r w:rsidR="00F05596">
        <w:rPr>
          <w:lang w:val="en-US"/>
        </w:rPr>
        <w:t xml:space="preserve"> </w:t>
      </w:r>
    </w:p>
    <w:p w14:paraId="3E952B60" w14:textId="502C2D12" w:rsidR="00196F7E" w:rsidRDefault="00000000">
      <w:pPr>
        <w:numPr>
          <w:ilvl w:val="0"/>
          <w:numId w:val="7"/>
        </w:numPr>
      </w:pPr>
      <w:r>
        <w:t xml:space="preserve">Adresse postale : </w:t>
      </w:r>
      <w:r w:rsidR="00DF62E1">
        <w:t xml:space="preserve">526 </w:t>
      </w:r>
      <w:r w:rsidR="00102043">
        <w:t>Allée du Placet 42155 St Léger sur Roanne FRANCE</w:t>
      </w:r>
    </w:p>
    <w:p w14:paraId="7BADE959" w14:textId="77777777" w:rsidR="00196F7E" w:rsidRDefault="00000000">
      <w:pPr>
        <w:rPr>
          <w:color w:val="000000"/>
        </w:rPr>
      </w:pPr>
      <w:r>
        <w:br w:type="page"/>
      </w:r>
    </w:p>
    <w:p w14:paraId="59DDF59D" w14:textId="77777777" w:rsidR="00196F7E" w:rsidRDefault="00000000">
      <w:pPr>
        <w:pStyle w:val="Titre1"/>
        <w:numPr>
          <w:ilvl w:val="0"/>
          <w:numId w:val="2"/>
        </w:numPr>
      </w:pPr>
      <w:bookmarkStart w:id="6" w:name="_Toc219100265"/>
      <w:r>
        <w:lastRenderedPageBreak/>
        <w:t>Généralités</w:t>
      </w:r>
      <w:bookmarkEnd w:id="6"/>
    </w:p>
    <w:p w14:paraId="332472A9" w14:textId="77777777" w:rsidR="00196F7E" w:rsidRDefault="00196F7E">
      <w:pPr>
        <w:rPr>
          <w:b/>
          <w:color w:val="000000"/>
          <w:sz w:val="32"/>
          <w:szCs w:val="32"/>
        </w:rPr>
      </w:pPr>
    </w:p>
    <w:p w14:paraId="184F8315" w14:textId="77777777" w:rsidR="00196F7E" w:rsidRDefault="00000000">
      <w:pPr>
        <w:pStyle w:val="Titre2"/>
        <w:numPr>
          <w:ilvl w:val="1"/>
          <w:numId w:val="2"/>
        </w:numPr>
      </w:pPr>
      <w:bookmarkStart w:id="7" w:name="_Toc219100266"/>
      <w:r>
        <w:t>Montant des frais d’inscription et des décollages</w:t>
      </w:r>
      <w:bookmarkEnd w:id="7"/>
    </w:p>
    <w:p w14:paraId="3D646D42" w14:textId="77777777" w:rsidR="00196F7E" w:rsidRDefault="00196F7E">
      <w:pPr>
        <w:rPr>
          <w:color w:val="000000"/>
        </w:rPr>
      </w:pPr>
    </w:p>
    <w:p w14:paraId="50C05265" w14:textId="77777777" w:rsidR="00196F7E" w:rsidRDefault="00000000">
      <w:pPr>
        <w:rPr>
          <w:color w:val="000000"/>
        </w:rPr>
      </w:pPr>
      <w:r>
        <w:rPr>
          <w:color w:val="000000"/>
        </w:rPr>
        <w:t>Les frais d’inscription pour chaque planeur s’élèvent à :</w:t>
      </w:r>
    </w:p>
    <w:p w14:paraId="7D25C939" w14:textId="3489D937" w:rsidR="00196F7E" w:rsidRDefault="00F05596">
      <w:pPr>
        <w:numPr>
          <w:ilvl w:val="0"/>
          <w:numId w:val="8"/>
        </w:numPr>
        <w:rPr>
          <w:color w:val="000000"/>
        </w:rPr>
      </w:pPr>
      <w:r>
        <w:rPr>
          <w:color w:val="000000"/>
        </w:rPr>
        <w:t>1</w:t>
      </w:r>
      <w:r w:rsidR="000D6BBA">
        <w:rPr>
          <w:color w:val="000000"/>
        </w:rPr>
        <w:t>1</w:t>
      </w:r>
      <w:r>
        <w:rPr>
          <w:color w:val="000000"/>
        </w:rPr>
        <w:t>0 € pour les pilotes de -25 ans</w:t>
      </w:r>
    </w:p>
    <w:p w14:paraId="2DA59C6C" w14:textId="7BD33272" w:rsidR="00196F7E" w:rsidRDefault="00F05596">
      <w:pPr>
        <w:numPr>
          <w:ilvl w:val="0"/>
          <w:numId w:val="8"/>
        </w:numPr>
        <w:rPr>
          <w:color w:val="000000"/>
        </w:rPr>
      </w:pPr>
      <w:r>
        <w:rPr>
          <w:color w:val="000000"/>
        </w:rPr>
        <w:t>1</w:t>
      </w:r>
      <w:r w:rsidR="000D6BBA">
        <w:rPr>
          <w:color w:val="000000"/>
        </w:rPr>
        <w:t>5</w:t>
      </w:r>
      <w:r>
        <w:rPr>
          <w:color w:val="000000"/>
        </w:rPr>
        <w:t>0 € pour les pilotes de +25 ans.</w:t>
      </w:r>
    </w:p>
    <w:p w14:paraId="456EB9DE" w14:textId="77777777" w:rsidR="00196F7E" w:rsidRDefault="00000000">
      <w:pPr>
        <w:rPr>
          <w:color w:val="000000"/>
        </w:rPr>
      </w:pPr>
      <w:r>
        <w:rPr>
          <w:color w:val="000000"/>
        </w:rPr>
        <w:t>Ils couvrent toutes les opérations exceptés les décollages.</w:t>
      </w:r>
    </w:p>
    <w:p w14:paraId="43DD634C" w14:textId="77777777" w:rsidR="00196F7E" w:rsidRDefault="00196F7E">
      <w:pPr>
        <w:rPr>
          <w:color w:val="000000"/>
        </w:rPr>
      </w:pPr>
    </w:p>
    <w:p w14:paraId="248AA9F3" w14:textId="52BF0324" w:rsidR="00196F7E" w:rsidRDefault="00000000">
      <w:pPr>
        <w:rPr>
          <w:color w:val="000000"/>
        </w:rPr>
      </w:pPr>
      <w:r>
        <w:rPr>
          <w:color w:val="000000"/>
        </w:rPr>
        <w:t xml:space="preserve">Le prix d’un </w:t>
      </w:r>
      <w:r w:rsidR="00F05596">
        <w:rPr>
          <w:color w:val="000000"/>
        </w:rPr>
        <w:t>décollage</w:t>
      </w:r>
      <w:r>
        <w:rPr>
          <w:color w:val="000000"/>
        </w:rPr>
        <w:t xml:space="preserve"> standard (</w:t>
      </w:r>
      <w:r w:rsidR="00F05596">
        <w:rPr>
          <w:color w:val="000000"/>
        </w:rPr>
        <w:t>500</w:t>
      </w:r>
      <w:r>
        <w:rPr>
          <w:color w:val="000000"/>
        </w:rPr>
        <w:t>m AGL</w:t>
      </w:r>
      <w:r w:rsidR="00F05596">
        <w:rPr>
          <w:color w:val="000000"/>
        </w:rPr>
        <w:t xml:space="preserve"> ou treuillée</w:t>
      </w:r>
      <w:r>
        <w:rPr>
          <w:color w:val="000000"/>
        </w:rPr>
        <w:t xml:space="preserve">) est de </w:t>
      </w:r>
      <w:r w:rsidR="000D6BBA">
        <w:rPr>
          <w:color w:val="000000"/>
        </w:rPr>
        <w:t>35€/+25 ans et 30€/-25 ans</w:t>
      </w:r>
    </w:p>
    <w:p w14:paraId="76A69FD2" w14:textId="77777777" w:rsidR="00196F7E" w:rsidRDefault="00196F7E">
      <w:pPr>
        <w:rPr>
          <w:color w:val="000000"/>
        </w:rPr>
      </w:pPr>
    </w:p>
    <w:p w14:paraId="714E459B" w14:textId="328B22BB" w:rsidR="00196F7E" w:rsidRDefault="00000000">
      <w:pPr>
        <w:rPr>
          <w:color w:val="000000"/>
        </w:rPr>
      </w:pPr>
      <w:r>
        <w:rPr>
          <w:color w:val="000000"/>
        </w:rPr>
        <w:t xml:space="preserve">Le montant de la caution de réclamation est </w:t>
      </w:r>
      <w:r w:rsidRPr="000D6BBA">
        <w:rPr>
          <w:color w:val="000000"/>
        </w:rPr>
        <w:t xml:space="preserve">fixé à </w:t>
      </w:r>
      <w:r w:rsidR="00B342AF" w:rsidRPr="000D6BBA">
        <w:rPr>
          <w:color w:val="000000"/>
        </w:rPr>
        <w:t>200</w:t>
      </w:r>
      <w:r w:rsidRPr="000D6BBA">
        <w:rPr>
          <w:color w:val="000000"/>
        </w:rPr>
        <w:t xml:space="preserve"> €</w:t>
      </w:r>
    </w:p>
    <w:p w14:paraId="62D13122" w14:textId="77777777" w:rsidR="00196F7E" w:rsidRDefault="00196F7E">
      <w:pPr>
        <w:rPr>
          <w:b/>
          <w:color w:val="000000"/>
          <w:sz w:val="32"/>
          <w:szCs w:val="32"/>
        </w:rPr>
      </w:pPr>
    </w:p>
    <w:p w14:paraId="0E56DFDD" w14:textId="194B4F61" w:rsidR="00196F7E" w:rsidRDefault="00000000">
      <w:pPr>
        <w:pStyle w:val="Titre2"/>
        <w:numPr>
          <w:ilvl w:val="1"/>
          <w:numId w:val="2"/>
        </w:numPr>
      </w:pPr>
      <w:bookmarkStart w:id="8" w:name="_Toc219100267"/>
      <w:r>
        <w:t xml:space="preserve">Catégories, </w:t>
      </w:r>
      <w:r w:rsidR="00D930C7">
        <w:t>c</w:t>
      </w:r>
      <w:r>
        <w:t>lasses et types de planeurs admis</w:t>
      </w:r>
      <w:bookmarkEnd w:id="8"/>
    </w:p>
    <w:p w14:paraId="35D6D416" w14:textId="77777777" w:rsidR="00196F7E" w:rsidRDefault="00196F7E">
      <w:pPr>
        <w:rPr>
          <w:color w:val="000000"/>
        </w:rPr>
      </w:pPr>
    </w:p>
    <w:p w14:paraId="7F4AAAEE" w14:textId="77777777" w:rsidR="00D930C7" w:rsidRDefault="00D930C7">
      <w:pPr>
        <w:rPr>
          <w:color w:val="000000"/>
        </w:rPr>
      </w:pPr>
    </w:p>
    <w:p w14:paraId="46001A5F" w14:textId="6B175F7B" w:rsidR="00BE2FC3" w:rsidRDefault="00BE2FC3">
      <w:pPr>
        <w:rPr>
          <w:color w:val="000000"/>
        </w:rPr>
      </w:pPr>
      <w:r w:rsidRPr="00BE2FC3">
        <w:rPr>
          <w:color w:val="000000"/>
        </w:rPr>
        <w:t>Un seul classement général mais des classements journaliers pour chaque catégorie et pour les moins de 25 ans</w:t>
      </w:r>
      <w:r w:rsidR="00492716">
        <w:rPr>
          <w:color w:val="000000"/>
        </w:rPr>
        <w:t>.</w:t>
      </w:r>
    </w:p>
    <w:p w14:paraId="6A61231A" w14:textId="77777777" w:rsidR="00BE2FC3" w:rsidRDefault="00BE2FC3">
      <w:pPr>
        <w:rPr>
          <w:color w:val="000000"/>
        </w:rPr>
      </w:pPr>
    </w:p>
    <w:p w14:paraId="653ECF9C" w14:textId="25F0DE7A" w:rsidR="00196F7E" w:rsidRDefault="00000000">
      <w:pPr>
        <w:rPr>
          <w:color w:val="000000"/>
        </w:rPr>
      </w:pPr>
      <w:r>
        <w:rPr>
          <w:color w:val="000000"/>
        </w:rPr>
        <w:t>Nombre maximal de planeur</w:t>
      </w:r>
      <w:r>
        <w:t xml:space="preserve">s de la compétition </w:t>
      </w:r>
      <w:r>
        <w:rPr>
          <w:color w:val="000000"/>
        </w:rPr>
        <w:t xml:space="preserve">admis sur la plate-forme : </w:t>
      </w:r>
      <w:r w:rsidR="00BE2FC3" w:rsidRPr="00BE2FC3">
        <w:rPr>
          <w:iCs/>
          <w:color w:val="000000"/>
        </w:rPr>
        <w:t>30</w:t>
      </w:r>
      <w:r w:rsidR="00BE2FC3">
        <w:rPr>
          <w:iCs/>
          <w:color w:val="000000"/>
        </w:rPr>
        <w:t>.</w:t>
      </w:r>
    </w:p>
    <w:p w14:paraId="35AF86C3" w14:textId="77777777" w:rsidR="00196F7E" w:rsidRDefault="00196F7E">
      <w:pPr>
        <w:rPr>
          <w:b/>
          <w:color w:val="000000"/>
        </w:rPr>
      </w:pPr>
    </w:p>
    <w:p w14:paraId="29D1C0AE" w14:textId="77777777" w:rsidR="00196F7E" w:rsidRDefault="00000000">
      <w:pPr>
        <w:pStyle w:val="Titre2"/>
        <w:numPr>
          <w:ilvl w:val="1"/>
          <w:numId w:val="2"/>
        </w:numPr>
      </w:pPr>
      <w:bookmarkStart w:id="9" w:name="_Toc219100268"/>
      <w:r>
        <w:t>Logiciel d’analyse et de scoring utilisé</w:t>
      </w:r>
      <w:bookmarkEnd w:id="9"/>
    </w:p>
    <w:p w14:paraId="6ED9A4E1" w14:textId="77777777" w:rsidR="00196F7E" w:rsidRDefault="00196F7E">
      <w:pPr>
        <w:rPr>
          <w:color w:val="000000"/>
        </w:rPr>
      </w:pPr>
    </w:p>
    <w:p w14:paraId="2E974B7E" w14:textId="3E6D2F20" w:rsidR="00196F7E" w:rsidRDefault="00000000">
      <w:pPr>
        <w:rPr>
          <w:color w:val="000000"/>
        </w:rPr>
      </w:pPr>
      <w:r>
        <w:rPr>
          <w:color w:val="000000"/>
        </w:rPr>
        <w:t xml:space="preserve">Le logiciel SeeYou (version </w:t>
      </w:r>
      <w:r w:rsidR="00D930C7">
        <w:rPr>
          <w:color w:val="000000"/>
        </w:rPr>
        <w:t>10.6</w:t>
      </w:r>
      <w:r w:rsidR="00697993">
        <w:rPr>
          <w:color w:val="000000"/>
        </w:rPr>
        <w:t xml:space="preserve">8 </w:t>
      </w:r>
      <w:r>
        <w:rPr>
          <w:color w:val="000000"/>
        </w:rPr>
        <w:t>ou supérieure) sera utilisé comme logiciel de d’analyse des vols et de calculs des points.</w:t>
      </w:r>
    </w:p>
    <w:p w14:paraId="7D37EF12" w14:textId="77777777" w:rsidR="00196F7E" w:rsidRDefault="00196F7E">
      <w:pPr>
        <w:rPr>
          <w:color w:val="000000"/>
        </w:rPr>
      </w:pPr>
    </w:p>
    <w:p w14:paraId="65DB7E9F" w14:textId="6568AE3E" w:rsidR="00196F7E" w:rsidRDefault="00000000">
      <w:pPr>
        <w:rPr>
          <w:color w:val="000000"/>
        </w:rPr>
      </w:pPr>
      <w:r>
        <w:rPr>
          <w:color w:val="000000"/>
        </w:rPr>
        <w:t xml:space="preserve">Le script de scoring FFVP version </w:t>
      </w:r>
      <w:r w:rsidR="00D930C7">
        <w:t>2026</w:t>
      </w:r>
      <w:r w:rsidR="00D930C7">
        <w:rPr>
          <w:color w:val="000000"/>
        </w:rPr>
        <w:t xml:space="preserve"> </w:t>
      </w:r>
      <w:r>
        <w:rPr>
          <w:color w:val="000000"/>
        </w:rPr>
        <w:t>en vigueur le jour de la 1</w:t>
      </w:r>
      <w:r>
        <w:rPr>
          <w:color w:val="000000"/>
          <w:vertAlign w:val="superscript"/>
        </w:rPr>
        <w:t>ère</w:t>
      </w:r>
      <w:r>
        <w:rPr>
          <w:color w:val="000000"/>
        </w:rPr>
        <w:t xml:space="preserve"> épreuve sera appliqué.</w:t>
      </w:r>
    </w:p>
    <w:p w14:paraId="309587FC" w14:textId="77777777" w:rsidR="00196F7E" w:rsidRDefault="00196F7E">
      <w:pPr>
        <w:rPr>
          <w:b/>
          <w:color w:val="000000"/>
        </w:rPr>
      </w:pPr>
    </w:p>
    <w:p w14:paraId="738E8970" w14:textId="77777777" w:rsidR="00196F7E" w:rsidRDefault="00000000">
      <w:pPr>
        <w:pStyle w:val="Titre2"/>
        <w:numPr>
          <w:ilvl w:val="1"/>
          <w:numId w:val="2"/>
        </w:numPr>
      </w:pPr>
      <w:bookmarkStart w:id="10" w:name="_Toc219100269"/>
      <w:r>
        <w:t>Enregistreurs de vol</w:t>
      </w:r>
      <w:bookmarkEnd w:id="10"/>
    </w:p>
    <w:p w14:paraId="3E3B850C" w14:textId="77777777" w:rsidR="00196F7E" w:rsidRDefault="00196F7E"/>
    <w:p w14:paraId="0C6C04D7" w14:textId="77777777" w:rsidR="00196F7E" w:rsidRDefault="00000000">
      <w:r>
        <w:t>Les enregistreurs de vol admis sont décrits dans la NP4.1 en vigueur.</w:t>
      </w:r>
    </w:p>
    <w:p w14:paraId="3337B3CF" w14:textId="77777777" w:rsidR="00D930C7" w:rsidRDefault="00D930C7"/>
    <w:p w14:paraId="46294774" w14:textId="7B2B2844" w:rsidR="00D930C7" w:rsidRDefault="00FD2825">
      <w:r>
        <w:t xml:space="preserve">Pour les </w:t>
      </w:r>
      <w:r w:rsidR="00D930C7">
        <w:t>Championnat</w:t>
      </w:r>
      <w:r>
        <w:t>s</w:t>
      </w:r>
      <w:r w:rsidR="00D930C7">
        <w:t xml:space="preserve"> de France </w:t>
      </w:r>
      <w:r>
        <w:t xml:space="preserve">seulement </w:t>
      </w:r>
      <w:r w:rsidR="00D930C7">
        <w:t>:</w:t>
      </w:r>
    </w:p>
    <w:p w14:paraId="12ADDF56" w14:textId="77777777" w:rsidR="00FD2825" w:rsidRDefault="00FD2825" w:rsidP="00FD2825">
      <w:pPr>
        <w:pStyle w:val="Paragraphedeliste"/>
        <w:numPr>
          <w:ilvl w:val="0"/>
          <w:numId w:val="19"/>
        </w:numPr>
      </w:pPr>
      <w:r>
        <w:t>tout</w:t>
      </w:r>
      <w:r w:rsidR="00D930C7">
        <w:t xml:space="preserve"> enregistreur de vol</w:t>
      </w:r>
      <w:r>
        <w:t xml:space="preserve"> utilisé</w:t>
      </w:r>
      <w:r w:rsidR="00D930C7">
        <w:t xml:space="preserve">, principal ou secours, </w:t>
      </w:r>
      <w:r>
        <w:t xml:space="preserve">doit </w:t>
      </w:r>
      <w:r w:rsidR="00D930C7">
        <w:t xml:space="preserve">être </w:t>
      </w:r>
      <w:r>
        <w:t xml:space="preserve">soit </w:t>
      </w:r>
      <w:r w:rsidR="00D930C7">
        <w:t xml:space="preserve">homologués IGC ou </w:t>
      </w:r>
      <w:r>
        <w:t xml:space="preserve">soit </w:t>
      </w:r>
      <w:r w:rsidR="00D930C7">
        <w:t>un FLARM.</w:t>
      </w:r>
    </w:p>
    <w:p w14:paraId="0BA400F9" w14:textId="7D8EF50A" w:rsidR="00D930C7" w:rsidRDefault="00FD2825" w:rsidP="00FD2825">
      <w:pPr>
        <w:pStyle w:val="Paragraphedeliste"/>
        <w:numPr>
          <w:ilvl w:val="0"/>
          <w:numId w:val="19"/>
        </w:numPr>
      </w:pPr>
      <w:r>
        <w:t>uniquement en</w:t>
      </w:r>
      <w:r w:rsidR="00D930C7">
        <w:t xml:space="preserve"> </w:t>
      </w:r>
      <w:r>
        <w:t xml:space="preserve">Championnat de France </w:t>
      </w:r>
      <w:r w:rsidR="00D930C7" w:rsidRPr="00D930C7">
        <w:t>Catégorie Générale</w:t>
      </w:r>
      <w:r w:rsidR="00D930C7">
        <w:t xml:space="preserve"> </w:t>
      </w:r>
      <w:r w:rsidR="00D930C7" w:rsidRPr="00D930C7">
        <w:t>Classes Standard+15</w:t>
      </w:r>
      <w:r w:rsidR="00D930C7">
        <w:t xml:space="preserve">, </w:t>
      </w:r>
      <w:r w:rsidR="00D930C7" w:rsidRPr="00D930C7">
        <w:t>Bi</w:t>
      </w:r>
      <w:r w:rsidR="00D930C7">
        <w:t xml:space="preserve">place </w:t>
      </w:r>
      <w:r w:rsidR="00D930C7" w:rsidRPr="00D930C7">
        <w:t>20m, 18m et Libre</w:t>
      </w:r>
      <w:r w:rsidR="00D930C7">
        <w:t> : l’enregistreur principal doit disposer de la fonction « Marqueur d’Evenement » afin de pouvoir utiliser la procédure PEV (cf NP4.1 §12.4.5).</w:t>
      </w:r>
    </w:p>
    <w:p w14:paraId="272A0E68" w14:textId="77777777" w:rsidR="00D930C7" w:rsidRDefault="00D930C7"/>
    <w:p w14:paraId="68B2EC7F" w14:textId="77777777" w:rsidR="00196F7E" w:rsidRDefault="00000000">
      <w:r>
        <w:t>L’organisation demandera deux semaines avant la compétition à chaque concurrent de lui transmettre un fichier de vol récent de chaque enregistreur déclaré. Ceci permettra de s’assurer de l’identifiant et du bon fonctionnement (GPS, altitude et capteur moteur le cas échéant).</w:t>
      </w:r>
    </w:p>
    <w:p w14:paraId="0C33A871" w14:textId="77777777" w:rsidR="00D930C7" w:rsidRDefault="00D930C7"/>
    <w:p w14:paraId="3327C17E" w14:textId="77777777" w:rsidR="00196F7E" w:rsidRDefault="00196F7E">
      <w:pPr>
        <w:rPr>
          <w:color w:val="000000"/>
        </w:rPr>
      </w:pPr>
    </w:p>
    <w:p w14:paraId="1736D432" w14:textId="77777777" w:rsidR="00196F7E" w:rsidRDefault="00000000">
      <w:pPr>
        <w:pStyle w:val="Titre2"/>
        <w:numPr>
          <w:ilvl w:val="1"/>
          <w:numId w:val="2"/>
        </w:numPr>
      </w:pPr>
      <w:bookmarkStart w:id="11" w:name="_Toc219100270"/>
      <w:r>
        <w:t>Équipements supplémentaires requis</w:t>
      </w:r>
      <w:bookmarkEnd w:id="11"/>
    </w:p>
    <w:p w14:paraId="2D773857" w14:textId="77777777" w:rsidR="00196F7E" w:rsidRDefault="00196F7E"/>
    <w:p w14:paraId="69A62D9F" w14:textId="77777777" w:rsidR="0054178B" w:rsidRDefault="0054178B">
      <w:pPr>
        <w:rPr>
          <w:color w:val="000000"/>
        </w:rPr>
      </w:pPr>
    </w:p>
    <w:p w14:paraId="147D1BCF" w14:textId="2C6995D7" w:rsidR="0054178B" w:rsidRPr="0054178B" w:rsidRDefault="0054178B">
      <w:pPr>
        <w:rPr>
          <w:color w:val="000000"/>
        </w:rPr>
      </w:pPr>
      <w:r w:rsidRPr="0054178B">
        <w:rPr>
          <w:color w:val="000000"/>
        </w:rPr>
        <w:t>Nous demandons à chaque compétiteur d’amener si possible leur propre câble de remorquage dans le but de fluidifier les décollages.</w:t>
      </w:r>
    </w:p>
    <w:p w14:paraId="0A5A5EE0" w14:textId="77777777" w:rsidR="00196F7E" w:rsidRDefault="00196F7E">
      <w:pPr>
        <w:ind w:left="720"/>
        <w:rPr>
          <w:i/>
          <w:color w:val="4F81BD"/>
        </w:rPr>
      </w:pPr>
    </w:p>
    <w:p w14:paraId="47F67677" w14:textId="77777777" w:rsidR="00196F7E" w:rsidRDefault="00196F7E">
      <w:pPr>
        <w:rPr>
          <w:color w:val="000000"/>
        </w:rPr>
      </w:pPr>
    </w:p>
    <w:p w14:paraId="552B8AD2" w14:textId="77777777" w:rsidR="00196F7E" w:rsidRDefault="00000000">
      <w:pPr>
        <w:pStyle w:val="Titre2"/>
        <w:numPr>
          <w:ilvl w:val="1"/>
          <w:numId w:val="2"/>
        </w:numPr>
      </w:pPr>
      <w:bookmarkStart w:id="12" w:name="_Toc219100271"/>
      <w:r>
        <w:t>Site Internet</w:t>
      </w:r>
      <w:bookmarkEnd w:id="12"/>
    </w:p>
    <w:p w14:paraId="02798118" w14:textId="77777777" w:rsidR="00196F7E" w:rsidRDefault="00196F7E">
      <w:pPr>
        <w:rPr>
          <w:color w:val="000000"/>
        </w:rPr>
      </w:pPr>
    </w:p>
    <w:p w14:paraId="0A5A314A" w14:textId="4200E7B1" w:rsidR="00196F7E" w:rsidRDefault="00000000">
      <w:pPr>
        <w:rPr>
          <w:color w:val="000000"/>
        </w:rPr>
      </w:pPr>
      <w:r>
        <w:rPr>
          <w:color w:val="000000"/>
        </w:rPr>
        <w:t xml:space="preserve">L’adresse du site SoaringSpot de la compétition est </w:t>
      </w:r>
      <w:hyperlink r:id="rId15" w:history="1">
        <w:r w:rsidR="0054178B" w:rsidRPr="0054178B">
          <w:rPr>
            <w:rStyle w:val="Lienhypertexte"/>
          </w:rPr>
          <w:t>https://www.soaringspot.com/en_gb/championnat-regional-aura-2026-roanne-renaison-2026/</w:t>
        </w:r>
      </w:hyperlink>
    </w:p>
    <w:p w14:paraId="4121A6DF" w14:textId="77777777" w:rsidR="00196F7E" w:rsidRDefault="00000000">
      <w:pPr>
        <w:rPr>
          <w:color w:val="000000"/>
        </w:rPr>
      </w:pPr>
      <w:r>
        <w:rPr>
          <w:color w:val="000000"/>
        </w:rPr>
        <w:lastRenderedPageBreak/>
        <w:t>Il sera la référence pour les fichiers de points de virage, espace aérien et résultats de la compétition.</w:t>
      </w:r>
    </w:p>
    <w:p w14:paraId="430B9251" w14:textId="77777777" w:rsidR="00196F7E" w:rsidRDefault="00196F7E">
      <w:pPr>
        <w:rPr>
          <w:color w:val="000000"/>
        </w:rPr>
      </w:pPr>
    </w:p>
    <w:p w14:paraId="2DF90BC3" w14:textId="77777777" w:rsidR="00196F7E" w:rsidRDefault="00000000">
      <w:pPr>
        <w:pStyle w:val="Titre2"/>
        <w:numPr>
          <w:ilvl w:val="1"/>
          <w:numId w:val="2"/>
        </w:numPr>
      </w:pPr>
      <w:bookmarkStart w:id="13" w:name="_Toc219100272"/>
      <w:r>
        <w:t>Base de points de virages</w:t>
      </w:r>
      <w:bookmarkEnd w:id="13"/>
    </w:p>
    <w:p w14:paraId="4645059E" w14:textId="77777777" w:rsidR="00196F7E" w:rsidRDefault="00196F7E"/>
    <w:p w14:paraId="60F546B4" w14:textId="49C9DC9C" w:rsidR="00196F7E" w:rsidRDefault="00000000">
      <w:pPr>
        <w:ind w:left="360"/>
        <w:rPr>
          <w:i/>
          <w:color w:val="000000"/>
        </w:rPr>
      </w:pPr>
      <w:r>
        <w:rPr>
          <w:color w:val="000000"/>
        </w:rPr>
        <w:t>Le fichier de référence (*.cup) est disponible sur SoaringSpot (cf §2.6).</w:t>
      </w:r>
    </w:p>
    <w:p w14:paraId="3CA64C18" w14:textId="66D5BA46" w:rsidR="00196F7E" w:rsidRDefault="00000000">
      <w:pPr>
        <w:numPr>
          <w:ilvl w:val="0"/>
          <w:numId w:val="3"/>
        </w:numPr>
        <w:rPr>
          <w:color w:val="000000"/>
        </w:rPr>
      </w:pPr>
      <w:r>
        <w:rPr>
          <w:color w:val="000000"/>
        </w:rPr>
        <w:t xml:space="preserve">Points de départ utilisables </w:t>
      </w:r>
      <w:r w:rsidRPr="00DF62E1">
        <w:rPr>
          <w:color w:val="000000"/>
        </w:rPr>
        <w:t xml:space="preserve">: </w:t>
      </w:r>
      <w:r w:rsidR="00DF62E1" w:rsidRPr="00DF62E1">
        <w:rPr>
          <w:color w:val="000000"/>
        </w:rPr>
        <w:t>2 possibilités en fonction de l'épreuve du jour - le barrage nord au-dessus de Renaison ; et la verticale de l'aéroport</w:t>
      </w:r>
    </w:p>
    <w:p w14:paraId="52C2135A" w14:textId="43335113" w:rsidR="00196F7E" w:rsidRDefault="00000000">
      <w:pPr>
        <w:numPr>
          <w:ilvl w:val="0"/>
          <w:numId w:val="3"/>
        </w:numPr>
        <w:rPr>
          <w:color w:val="000000"/>
        </w:rPr>
      </w:pPr>
      <w:r>
        <w:rPr>
          <w:color w:val="000000"/>
        </w:rPr>
        <w:t>Points de report utilisables :</w:t>
      </w:r>
      <w:r w:rsidR="00B7215C">
        <w:rPr>
          <w:color w:val="000000"/>
        </w:rPr>
        <w:t xml:space="preserve"> Sans objet</w:t>
      </w:r>
    </w:p>
    <w:p w14:paraId="4E3D0727" w14:textId="04AE3637" w:rsidR="00196F7E" w:rsidRPr="00DF62E1" w:rsidRDefault="00000000" w:rsidP="00DF62E1">
      <w:pPr>
        <w:numPr>
          <w:ilvl w:val="0"/>
          <w:numId w:val="3"/>
        </w:numPr>
        <w:rPr>
          <w:color w:val="000000"/>
        </w:rPr>
      </w:pPr>
      <w:r w:rsidRPr="00DF62E1">
        <w:rPr>
          <w:color w:val="000000"/>
        </w:rPr>
        <w:t xml:space="preserve">Points d’arrivée utilisables : </w:t>
      </w:r>
      <w:r w:rsidR="00DF62E1" w:rsidRPr="00DF62E1">
        <w:rPr>
          <w:color w:val="000000"/>
        </w:rPr>
        <w:t>2 possibilités en fonction des circuits au Nord ou au Sud ; le rond-point de Pouilly sur la route de Renaison et le passage à niveau au Sud de Saint Romain</w:t>
      </w:r>
    </w:p>
    <w:p w14:paraId="16484973" w14:textId="77777777" w:rsidR="00196F7E" w:rsidRDefault="00196F7E">
      <w:pPr>
        <w:rPr>
          <w:color w:val="000000"/>
        </w:rPr>
      </w:pPr>
    </w:p>
    <w:p w14:paraId="6E3671EE" w14:textId="77777777" w:rsidR="00196F7E" w:rsidRDefault="00000000">
      <w:pPr>
        <w:pStyle w:val="Titre2"/>
        <w:numPr>
          <w:ilvl w:val="1"/>
          <w:numId w:val="2"/>
        </w:numPr>
      </w:pPr>
      <w:bookmarkStart w:id="14" w:name="_Toc219100273"/>
      <w:r>
        <w:t>Définition de l’espace aérien sportif du championnat</w:t>
      </w:r>
      <w:bookmarkEnd w:id="14"/>
    </w:p>
    <w:p w14:paraId="39BD974C" w14:textId="77777777" w:rsidR="00196F7E" w:rsidRDefault="00196F7E"/>
    <w:p w14:paraId="3961FE60" w14:textId="77777777" w:rsidR="00196F7E" w:rsidRDefault="00000000">
      <w:pPr>
        <w:ind w:left="360"/>
        <w:rPr>
          <w:color w:val="000000"/>
        </w:rPr>
      </w:pPr>
      <w:r>
        <w:rPr>
          <w:color w:val="000000"/>
        </w:rPr>
        <w:t>Le fichier espace aérien de référence (*.cub) est disponible sur SoaringSpot (cf §2.6).</w:t>
      </w:r>
    </w:p>
    <w:p w14:paraId="7F687273" w14:textId="01DE7985" w:rsidR="00196F7E" w:rsidRDefault="00000000">
      <w:pPr>
        <w:ind w:left="360"/>
        <w:rPr>
          <w:color w:val="000000"/>
        </w:rPr>
      </w:pPr>
      <w:r>
        <w:rPr>
          <w:color w:val="000000"/>
        </w:rPr>
        <w:t>Carte synthétique des zones avec altitudes plancher et plafond :</w:t>
      </w:r>
      <w:r w:rsidR="00B7215C">
        <w:rPr>
          <w:color w:val="000000"/>
        </w:rPr>
        <w:t xml:space="preserve"> document en annexe téléchargeable sur SoaringSpot</w:t>
      </w:r>
    </w:p>
    <w:p w14:paraId="64FBB437" w14:textId="77777777" w:rsidR="00196F7E" w:rsidRDefault="00196F7E">
      <w:pPr>
        <w:ind w:left="360"/>
        <w:rPr>
          <w:color w:val="000000"/>
        </w:rPr>
      </w:pPr>
    </w:p>
    <w:p w14:paraId="273D875C" w14:textId="77777777" w:rsidR="00196F7E" w:rsidRDefault="00000000">
      <w:pPr>
        <w:numPr>
          <w:ilvl w:val="0"/>
          <w:numId w:val="17"/>
        </w:numPr>
        <w:rPr>
          <w:color w:val="000000"/>
        </w:rPr>
      </w:pPr>
      <w:r>
        <w:rPr>
          <w:color w:val="000000"/>
        </w:rPr>
        <w:t xml:space="preserve">Liste des zones interdites par défaut (ie pénétration pénalisée) : </w:t>
      </w:r>
    </w:p>
    <w:p w14:paraId="7E7EA50B" w14:textId="77777777" w:rsidR="00196F7E" w:rsidRDefault="00000000">
      <w:pPr>
        <w:numPr>
          <w:ilvl w:val="1"/>
          <w:numId w:val="17"/>
        </w:numPr>
        <w:rPr>
          <w:color w:val="000000"/>
        </w:rPr>
      </w:pPr>
      <w:r>
        <w:rPr>
          <w:color w:val="000000"/>
        </w:rPr>
        <w:t>classes A, B, C, D ; ZRT sauf dérogatoire; TMZ ; zones P ; zones R ; zones D, parc naturel (quelque soit le plancher/plafond du parc)</w:t>
      </w:r>
    </w:p>
    <w:p w14:paraId="5B8E81EB" w14:textId="77777777" w:rsidR="00196F7E" w:rsidRDefault="00000000">
      <w:pPr>
        <w:numPr>
          <w:ilvl w:val="0"/>
          <w:numId w:val="17"/>
        </w:numPr>
        <w:rPr>
          <w:color w:val="000000"/>
        </w:rPr>
      </w:pPr>
      <w:r>
        <w:rPr>
          <w:color w:val="000000"/>
        </w:rPr>
        <w:t xml:space="preserve">Liste des zones toujours autorisées (ie pénétration non pénalisée) : </w:t>
      </w:r>
    </w:p>
    <w:p w14:paraId="051AF602" w14:textId="77777777" w:rsidR="00196F7E" w:rsidRDefault="00000000">
      <w:pPr>
        <w:numPr>
          <w:ilvl w:val="1"/>
          <w:numId w:val="17"/>
        </w:numPr>
        <w:rPr>
          <w:color w:val="000000"/>
        </w:rPr>
      </w:pPr>
      <w:r>
        <w:rPr>
          <w:color w:val="000000"/>
        </w:rPr>
        <w:t>classes E, F, G, RMZ, ZRT type dérogatoire (OpenAir type W)</w:t>
      </w:r>
    </w:p>
    <w:p w14:paraId="765C51D6" w14:textId="77777777" w:rsidR="00196F7E" w:rsidRDefault="00000000">
      <w:pPr>
        <w:numPr>
          <w:ilvl w:val="0"/>
          <w:numId w:val="17"/>
        </w:numPr>
        <w:rPr>
          <w:color w:val="000000"/>
        </w:rPr>
      </w:pPr>
      <w:r>
        <w:rPr>
          <w:color w:val="000000"/>
        </w:rPr>
        <w:t>La fiche d’épreuve précisera une à une les zones éventuellement désactivées pour la journée (ex : certaines zones D, ZRT)</w:t>
      </w:r>
    </w:p>
    <w:p w14:paraId="4EBC77E7" w14:textId="77777777" w:rsidR="00196F7E" w:rsidRDefault="00196F7E">
      <w:pPr>
        <w:ind w:left="360"/>
        <w:rPr>
          <w:color w:val="000000"/>
        </w:rPr>
      </w:pPr>
    </w:p>
    <w:p w14:paraId="2F50A7D2" w14:textId="77777777" w:rsidR="00196F7E" w:rsidRDefault="00000000">
      <w:pPr>
        <w:tabs>
          <w:tab w:val="left" w:pos="6780"/>
        </w:tabs>
        <w:rPr>
          <w:color w:val="000000"/>
        </w:rPr>
      </w:pPr>
      <w:r>
        <w:rPr>
          <w:color w:val="000000"/>
        </w:rPr>
        <w:tab/>
      </w:r>
    </w:p>
    <w:p w14:paraId="4442E108" w14:textId="77777777" w:rsidR="00196F7E" w:rsidRDefault="00000000">
      <w:pPr>
        <w:pStyle w:val="Titre2"/>
        <w:numPr>
          <w:ilvl w:val="1"/>
          <w:numId w:val="2"/>
        </w:numPr>
      </w:pPr>
      <w:bookmarkStart w:id="15" w:name="_Toc219100274"/>
      <w:r>
        <w:t>Emplacement du panneau d’affichage officiel</w:t>
      </w:r>
      <w:bookmarkEnd w:id="15"/>
    </w:p>
    <w:p w14:paraId="54BFBD28" w14:textId="77777777" w:rsidR="00196F7E" w:rsidRDefault="00196F7E">
      <w:pPr>
        <w:rPr>
          <w:color w:val="000000"/>
        </w:rPr>
      </w:pPr>
    </w:p>
    <w:p w14:paraId="5AC88BC9" w14:textId="76C51FA7" w:rsidR="00196F7E" w:rsidRDefault="00000000">
      <w:pPr>
        <w:rPr>
          <w:color w:val="000000"/>
        </w:rPr>
      </w:pPr>
      <w:r>
        <w:rPr>
          <w:color w:val="000000"/>
        </w:rPr>
        <w:t xml:space="preserve">Le panneau d’affichage officiel est situé </w:t>
      </w:r>
      <w:r w:rsidR="00BE2FC3">
        <w:rPr>
          <w:color w:val="000000"/>
        </w:rPr>
        <w:t>à l’entrée du club (façade sud).</w:t>
      </w:r>
    </w:p>
    <w:p w14:paraId="5AA77935" w14:textId="77777777" w:rsidR="00196F7E" w:rsidRDefault="00196F7E">
      <w:pPr>
        <w:rPr>
          <w:color w:val="000000"/>
        </w:rPr>
      </w:pPr>
    </w:p>
    <w:p w14:paraId="65E1C244" w14:textId="77777777" w:rsidR="00196F7E" w:rsidRDefault="00000000">
      <w:pPr>
        <w:pStyle w:val="Titre2"/>
        <w:numPr>
          <w:ilvl w:val="1"/>
          <w:numId w:val="2"/>
        </w:numPr>
      </w:pPr>
      <w:bookmarkStart w:id="16" w:name="_Toc219100275"/>
      <w:r>
        <w:t>Messagerie</w:t>
      </w:r>
      <w:bookmarkEnd w:id="16"/>
    </w:p>
    <w:p w14:paraId="20E686A4" w14:textId="77777777" w:rsidR="00196F7E" w:rsidRDefault="00196F7E">
      <w:pPr>
        <w:rPr>
          <w:color w:val="000000"/>
        </w:rPr>
      </w:pPr>
    </w:p>
    <w:p w14:paraId="46C8168C" w14:textId="77777777" w:rsidR="00196F7E" w:rsidRDefault="00000000">
      <w:pPr>
        <w:rPr>
          <w:color w:val="000000"/>
        </w:rPr>
      </w:pPr>
      <w:r>
        <w:rPr>
          <w:color w:val="000000"/>
        </w:rPr>
        <w:t>Des informations officielles pourront être transmises par le groupe Whatsapp créé par l’organisation pour la compétition. L’organisation configurera le groupe de telle façon qu’elle soit la seule à pouvoir diffuser des messages.</w:t>
      </w:r>
    </w:p>
    <w:p w14:paraId="23C43993" w14:textId="2BEEB9E3" w:rsidR="0054178B" w:rsidRDefault="0054178B">
      <w:pPr>
        <w:rPr>
          <w:color w:val="000000"/>
        </w:rPr>
      </w:pPr>
      <w:r w:rsidRPr="00492716">
        <w:rPr>
          <w:color w:val="000000"/>
        </w:rPr>
        <w:t>Vous serez ajoutés à ce groupe Whatsapp une fois votre inscription validée par l’organisation.</w:t>
      </w:r>
    </w:p>
    <w:p w14:paraId="0515D1F4" w14:textId="77777777" w:rsidR="00196F7E" w:rsidRDefault="00196F7E">
      <w:pPr>
        <w:rPr>
          <w:color w:val="000000"/>
        </w:rPr>
      </w:pPr>
    </w:p>
    <w:p w14:paraId="68C40F11" w14:textId="77777777" w:rsidR="00196F7E" w:rsidRDefault="00196F7E">
      <w:pPr>
        <w:rPr>
          <w:i/>
          <w:color w:val="000000"/>
        </w:rPr>
      </w:pPr>
    </w:p>
    <w:p w14:paraId="4482EE25" w14:textId="77777777" w:rsidR="00196F7E" w:rsidRDefault="00000000">
      <w:pPr>
        <w:rPr>
          <w:color w:val="000000"/>
        </w:rPr>
      </w:pPr>
      <w:r>
        <w:br w:type="page"/>
      </w:r>
    </w:p>
    <w:p w14:paraId="6DF6DBA7" w14:textId="77777777" w:rsidR="00196F7E" w:rsidRDefault="00000000">
      <w:pPr>
        <w:pStyle w:val="Titre1"/>
        <w:numPr>
          <w:ilvl w:val="0"/>
          <w:numId w:val="2"/>
        </w:numPr>
      </w:pPr>
      <w:bookmarkStart w:id="17" w:name="_Toc219100276"/>
      <w:r>
        <w:lastRenderedPageBreak/>
        <w:t>Procédures au sol</w:t>
      </w:r>
      <w:bookmarkEnd w:id="17"/>
    </w:p>
    <w:p w14:paraId="32558A2F" w14:textId="77777777" w:rsidR="00196F7E" w:rsidRDefault="00196F7E">
      <w:pPr>
        <w:rPr>
          <w:color w:val="000000"/>
        </w:rPr>
      </w:pPr>
    </w:p>
    <w:p w14:paraId="16A2F1F0" w14:textId="77777777" w:rsidR="00196F7E" w:rsidRDefault="00000000">
      <w:pPr>
        <w:pStyle w:val="Titre2"/>
        <w:numPr>
          <w:ilvl w:val="1"/>
          <w:numId w:val="2"/>
        </w:numPr>
      </w:pPr>
      <w:bookmarkStart w:id="18" w:name="_Toc219100277"/>
      <w:r>
        <w:t>Présentation de l’aérodrome</w:t>
      </w:r>
      <w:bookmarkEnd w:id="18"/>
      <w:r>
        <w:t xml:space="preserve"> </w:t>
      </w:r>
    </w:p>
    <w:p w14:paraId="35898A6B" w14:textId="29EFB23B" w:rsidR="00196F7E" w:rsidRDefault="003A14F2">
      <w:pPr>
        <w:rPr>
          <w:color w:val="000000"/>
        </w:rPr>
      </w:pPr>
      <w:r w:rsidRPr="003A14F2">
        <w:rPr>
          <w:color w:val="000000"/>
        </w:rPr>
        <w:drawing>
          <wp:inline distT="0" distB="0" distL="0" distR="0" wp14:anchorId="6B955C52" wp14:editId="0EE82C7C">
            <wp:extent cx="4976614" cy="7705725"/>
            <wp:effectExtent l="0" t="0" r="0" b="0"/>
            <wp:docPr id="5098317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831741" name=""/>
                    <pic:cNvPicPr/>
                  </pic:nvPicPr>
                  <pic:blipFill>
                    <a:blip r:embed="rId16"/>
                    <a:stretch>
                      <a:fillRect/>
                    </a:stretch>
                  </pic:blipFill>
                  <pic:spPr>
                    <a:xfrm>
                      <a:off x="0" y="0"/>
                      <a:ext cx="4980507" cy="7711753"/>
                    </a:xfrm>
                    <a:prstGeom prst="rect">
                      <a:avLst/>
                    </a:prstGeom>
                  </pic:spPr>
                </pic:pic>
              </a:graphicData>
            </a:graphic>
          </wp:inline>
        </w:drawing>
      </w:r>
    </w:p>
    <w:p w14:paraId="504516CE" w14:textId="2FF35665" w:rsidR="003A14F2" w:rsidRDefault="003A14F2">
      <w:pPr>
        <w:rPr>
          <w:color w:val="000000"/>
        </w:rPr>
      </w:pPr>
      <w:r>
        <w:rPr>
          <w:noProof/>
          <w:color w:val="000000"/>
        </w:rPr>
        <w:lastRenderedPageBreak/>
        <mc:AlternateContent>
          <mc:Choice Requires="wps">
            <w:drawing>
              <wp:anchor distT="0" distB="0" distL="114300" distR="114300" simplePos="0" relativeHeight="251668480" behindDoc="0" locked="0" layoutInCell="1" allowOverlap="1" wp14:anchorId="2546264D" wp14:editId="0766A6F7">
                <wp:simplePos x="0" y="0"/>
                <wp:positionH relativeFrom="column">
                  <wp:posOffset>3357880</wp:posOffset>
                </wp:positionH>
                <wp:positionV relativeFrom="paragraph">
                  <wp:posOffset>3672205</wp:posOffset>
                </wp:positionV>
                <wp:extent cx="1390650" cy="257175"/>
                <wp:effectExtent l="0" t="0" r="19050" b="28575"/>
                <wp:wrapNone/>
                <wp:docPr id="1127594675" name="Zone de texte 5"/>
                <wp:cNvGraphicFramePr/>
                <a:graphic xmlns:a="http://schemas.openxmlformats.org/drawingml/2006/main">
                  <a:graphicData uri="http://schemas.microsoft.com/office/word/2010/wordprocessingShape">
                    <wps:wsp>
                      <wps:cNvSpPr txBox="1"/>
                      <wps:spPr>
                        <a:xfrm>
                          <a:off x="0" y="0"/>
                          <a:ext cx="1390650" cy="257175"/>
                        </a:xfrm>
                        <a:prstGeom prst="rect">
                          <a:avLst/>
                        </a:prstGeom>
                        <a:solidFill>
                          <a:schemeClr val="bg2"/>
                        </a:solidFill>
                        <a:ln w="19050">
                          <a:solidFill>
                            <a:prstClr val="black"/>
                          </a:solidFill>
                        </a:ln>
                      </wps:spPr>
                      <wps:txbx>
                        <w:txbxContent>
                          <w:p w14:paraId="601D4FBF" w14:textId="115A298B" w:rsidR="003A14F2" w:rsidRDefault="003A14F2" w:rsidP="003A14F2">
                            <w:r>
                              <w:t>CLUB HOUSE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46264D" id="_x0000_t202" coordsize="21600,21600" o:spt="202" path="m,l,21600r21600,l21600,xe">
                <v:stroke joinstyle="miter"/>
                <v:path gradientshapeok="t" o:connecttype="rect"/>
              </v:shapetype>
              <v:shape id="Zone de texte 5" o:spid="_x0000_s1026" type="#_x0000_t202" style="position:absolute;margin-left:264.4pt;margin-top:289.15pt;width:109.5pt;height:2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" fillcolor="#eeece1 [3214]" strokeweight="1.5pt">
                <v:textbox>
                  <w:txbxContent>
                    <w:p w14:paraId="601D4FBF" w14:textId="115A298B" w:rsidR="003A14F2" w:rsidRDefault="003A14F2" w:rsidP="003A14F2">
                      <w:r>
                        <w:t>CLUB HOUSE</w:t>
                      </w:r>
                    </w:p>
                  </w:txbxContent>
                </v:textbox>
              </v:shape>
            </w:pict>
          </mc:Fallback>
        </mc:AlternateContent>
      </w:r>
      <w:r>
        <w:rPr>
          <w:noProof/>
          <w:color w:val="000000"/>
        </w:rPr>
        <mc:AlternateContent>
          <mc:Choice Requires="wps">
            <w:drawing>
              <wp:anchor distT="0" distB="0" distL="114300" distR="114300" simplePos="0" relativeHeight="251666432" behindDoc="0" locked="0" layoutInCell="1" allowOverlap="1" wp14:anchorId="18E2A668" wp14:editId="1B5B1DAF">
                <wp:simplePos x="0" y="0"/>
                <wp:positionH relativeFrom="column">
                  <wp:posOffset>2481580</wp:posOffset>
                </wp:positionH>
                <wp:positionV relativeFrom="paragraph">
                  <wp:posOffset>1595755</wp:posOffset>
                </wp:positionV>
                <wp:extent cx="1390650" cy="257175"/>
                <wp:effectExtent l="0" t="0" r="19050" b="28575"/>
                <wp:wrapNone/>
                <wp:docPr id="1714672795" name="Zone de texte 5"/>
                <wp:cNvGraphicFramePr/>
                <a:graphic xmlns:a="http://schemas.openxmlformats.org/drawingml/2006/main">
                  <a:graphicData uri="http://schemas.microsoft.com/office/word/2010/wordprocessingShape">
                    <wps:wsp>
                      <wps:cNvSpPr txBox="1"/>
                      <wps:spPr>
                        <a:xfrm>
                          <a:off x="0" y="0"/>
                          <a:ext cx="1390650" cy="257175"/>
                        </a:xfrm>
                        <a:prstGeom prst="rect">
                          <a:avLst/>
                        </a:prstGeom>
                        <a:solidFill>
                          <a:schemeClr val="bg2"/>
                        </a:solidFill>
                        <a:ln w="19050">
                          <a:solidFill>
                            <a:prstClr val="black"/>
                          </a:solidFill>
                        </a:ln>
                      </wps:spPr>
                      <wps:txbx>
                        <w:txbxContent>
                          <w:p w14:paraId="279D5CF5" w14:textId="118E91A0" w:rsidR="003A14F2" w:rsidRDefault="003A14F2" w:rsidP="003A14F2">
                            <w:r>
                              <w:t>DOUCHE SUPP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2A668" id="_x0000_s1027" type="#_x0000_t202" style="position:absolute;margin-left:195.4pt;margin-top:125.65pt;width:109.5pt;height:2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" fillcolor="#eeece1 [3214]" strokeweight="1.5pt">
                <v:textbox>
                  <w:txbxContent>
                    <w:p w14:paraId="279D5CF5" w14:textId="118E91A0" w:rsidR="003A14F2" w:rsidRDefault="003A14F2" w:rsidP="003A14F2">
                      <w:r>
                        <w:t>DOUCHE SUPP</w:t>
                      </w:r>
                    </w:p>
                  </w:txbxContent>
                </v:textbox>
              </v:shape>
            </w:pict>
          </mc:Fallback>
        </mc:AlternateContent>
      </w:r>
      <w:r>
        <w:rPr>
          <w:noProof/>
          <w:color w:val="000000"/>
        </w:rPr>
        <mc:AlternateContent>
          <mc:Choice Requires="wps">
            <w:drawing>
              <wp:anchor distT="0" distB="0" distL="114300" distR="114300" simplePos="0" relativeHeight="251664384" behindDoc="0" locked="0" layoutInCell="1" allowOverlap="1" wp14:anchorId="48559D1B" wp14:editId="310D61BD">
                <wp:simplePos x="0" y="0"/>
                <wp:positionH relativeFrom="column">
                  <wp:posOffset>4177031</wp:posOffset>
                </wp:positionH>
                <wp:positionV relativeFrom="paragraph">
                  <wp:posOffset>-452120</wp:posOffset>
                </wp:positionV>
                <wp:extent cx="819150" cy="257175"/>
                <wp:effectExtent l="0" t="0" r="19050" b="28575"/>
                <wp:wrapNone/>
                <wp:docPr id="1570483891" name="Zone de texte 5"/>
                <wp:cNvGraphicFramePr/>
                <a:graphic xmlns:a="http://schemas.openxmlformats.org/drawingml/2006/main">
                  <a:graphicData uri="http://schemas.microsoft.com/office/word/2010/wordprocessingShape">
                    <wps:wsp>
                      <wps:cNvSpPr txBox="1"/>
                      <wps:spPr>
                        <a:xfrm>
                          <a:off x="0" y="0"/>
                          <a:ext cx="819150" cy="257175"/>
                        </a:xfrm>
                        <a:prstGeom prst="rect">
                          <a:avLst/>
                        </a:prstGeom>
                        <a:solidFill>
                          <a:schemeClr val="bg2"/>
                        </a:solidFill>
                        <a:ln w="19050">
                          <a:solidFill>
                            <a:prstClr val="black"/>
                          </a:solidFill>
                        </a:ln>
                      </wps:spPr>
                      <wps:txbx>
                        <w:txbxContent>
                          <w:p w14:paraId="52B6CE56" w14:textId="1D3D11E2" w:rsidR="003A14F2" w:rsidRDefault="003A14F2">
                            <w:r>
                              <w:t>CAMPING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59D1B" id="_x0000_s1028" type="#_x0000_t202" style="position:absolute;margin-left:328.9pt;margin-top:-35.6pt;width:64.5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" fillcolor="#eeece1 [3214]" strokeweight="1.5pt">
                <v:textbox>
                  <w:txbxContent>
                    <w:p w14:paraId="52B6CE56" w14:textId="1D3D11E2" w:rsidR="003A14F2" w:rsidRDefault="003A14F2">
                      <w:r>
                        <w:t>CAMPING</w:t>
                      </w:r>
                    </w:p>
                  </w:txbxContent>
                </v:textbox>
              </v:shape>
            </w:pict>
          </mc:Fallback>
        </mc:AlternateContent>
      </w:r>
      <w:r>
        <w:rPr>
          <w:noProof/>
          <w:color w:val="000000"/>
        </w:rPr>
        <mc:AlternateContent>
          <mc:Choice Requires="wps">
            <w:drawing>
              <wp:anchor distT="0" distB="0" distL="114300" distR="114300" simplePos="0" relativeHeight="251663360" behindDoc="0" locked="0" layoutInCell="1" allowOverlap="1" wp14:anchorId="4E89B61A" wp14:editId="535DBC65">
                <wp:simplePos x="0" y="0"/>
                <wp:positionH relativeFrom="column">
                  <wp:posOffset>1271905</wp:posOffset>
                </wp:positionH>
                <wp:positionV relativeFrom="paragraph">
                  <wp:posOffset>1805305</wp:posOffset>
                </wp:positionV>
                <wp:extent cx="1162050" cy="885825"/>
                <wp:effectExtent l="38100" t="19050" r="38100" b="47625"/>
                <wp:wrapNone/>
                <wp:docPr id="1802637221" name="Connecteur droit avec flèche 4"/>
                <wp:cNvGraphicFramePr/>
                <a:graphic xmlns:a="http://schemas.openxmlformats.org/drawingml/2006/main">
                  <a:graphicData uri="http://schemas.microsoft.com/office/word/2010/wordprocessingShape">
                    <wps:wsp>
                      <wps:cNvCnPr/>
                      <wps:spPr>
                        <a:xfrm flipH="1">
                          <a:off x="0" y="0"/>
                          <a:ext cx="1162050" cy="885825"/>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FD2F85C" id="_x0000_t32" coordsize="21600,21600" o:spt="32" o:oned="t" path="m,l21600,21600e" filled="f">
                <v:path arrowok="t" fillok="f" o:connecttype="none"/>
                <o:lock v:ext="edit" shapetype="t"/>
              </v:shapetype>
              <v:shape id="Connecteur droit avec flèche 4" o:spid="_x0000_s1026" type="#_x0000_t32" style="position:absolute;margin-left:100.15pt;margin-top:142.15pt;width:91.5pt;height:69.7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" strokecolor="#4579b8 [3044]" strokeweight="4.5pt">
                <v:stroke endarrow="block"/>
              </v:shape>
            </w:pict>
          </mc:Fallback>
        </mc:AlternateContent>
      </w:r>
      <w:r>
        <w:rPr>
          <w:noProof/>
          <w:color w:val="000000"/>
        </w:rPr>
        <mc:AlternateContent>
          <mc:Choice Requires="wps">
            <w:drawing>
              <wp:anchor distT="0" distB="0" distL="114300" distR="114300" simplePos="0" relativeHeight="251661312" behindDoc="0" locked="0" layoutInCell="1" allowOverlap="1" wp14:anchorId="101DC8A8" wp14:editId="40A0462C">
                <wp:simplePos x="0" y="0"/>
                <wp:positionH relativeFrom="column">
                  <wp:posOffset>1852929</wp:posOffset>
                </wp:positionH>
                <wp:positionV relativeFrom="paragraph">
                  <wp:posOffset>3300730</wp:posOffset>
                </wp:positionV>
                <wp:extent cx="1419225" cy="628650"/>
                <wp:effectExtent l="38100" t="38100" r="28575" b="38100"/>
                <wp:wrapNone/>
                <wp:docPr id="1602326847" name="Connecteur droit avec flèche 4"/>
                <wp:cNvGraphicFramePr/>
                <a:graphic xmlns:a="http://schemas.openxmlformats.org/drawingml/2006/main">
                  <a:graphicData uri="http://schemas.microsoft.com/office/word/2010/wordprocessingShape">
                    <wps:wsp>
                      <wps:cNvCnPr/>
                      <wps:spPr>
                        <a:xfrm flipH="1" flipV="1">
                          <a:off x="0" y="0"/>
                          <a:ext cx="1419225" cy="62865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C8754E" id="Connecteur droit avec flèche 4" o:spid="_x0000_s1026" type="#_x0000_t32" style="position:absolute;margin-left:145.9pt;margin-top:259.9pt;width:111.75pt;height:49.5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" strokecolor="#4579b8 [3044]" strokeweight="4.5pt">
                <v:stroke endarrow="block"/>
              </v:shape>
            </w:pict>
          </mc:Fallback>
        </mc:AlternateContent>
      </w:r>
      <w:r>
        <w:rPr>
          <w:noProof/>
          <w:color w:val="000000"/>
        </w:rPr>
        <mc:AlternateContent>
          <mc:Choice Requires="wps">
            <w:drawing>
              <wp:anchor distT="0" distB="0" distL="114300" distR="114300" simplePos="0" relativeHeight="251659264" behindDoc="0" locked="0" layoutInCell="1" allowOverlap="1" wp14:anchorId="091DD8C0" wp14:editId="63AF2CFE">
                <wp:simplePos x="0" y="0"/>
                <wp:positionH relativeFrom="column">
                  <wp:posOffset>1633855</wp:posOffset>
                </wp:positionH>
                <wp:positionV relativeFrom="paragraph">
                  <wp:posOffset>-233045</wp:posOffset>
                </wp:positionV>
                <wp:extent cx="2409825" cy="847725"/>
                <wp:effectExtent l="38100" t="19050" r="28575" b="85725"/>
                <wp:wrapNone/>
                <wp:docPr id="2080510981" name="Connecteur droit avec flèche 4"/>
                <wp:cNvGraphicFramePr/>
                <a:graphic xmlns:a="http://schemas.openxmlformats.org/drawingml/2006/main">
                  <a:graphicData uri="http://schemas.microsoft.com/office/word/2010/wordprocessingShape">
                    <wps:wsp>
                      <wps:cNvCnPr/>
                      <wps:spPr>
                        <a:xfrm flipH="1">
                          <a:off x="0" y="0"/>
                          <a:ext cx="2409825" cy="847725"/>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D6CE64" id="Connecteur droit avec flèche 4" o:spid="_x0000_s1026" type="#_x0000_t32" style="position:absolute;margin-left:128.65pt;margin-top:-18.35pt;width:189.75pt;height:66.7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" strokecolor="#4579b8 [3044]" strokeweight="4.5pt">
                <v:stroke endarrow="block"/>
              </v:shape>
            </w:pict>
          </mc:Fallback>
        </mc:AlternateContent>
      </w:r>
      <w:r w:rsidRPr="003A14F2">
        <w:rPr>
          <w:color w:val="000000"/>
        </w:rPr>
        <w:drawing>
          <wp:inline distT="0" distB="0" distL="0" distR="0" wp14:anchorId="77EB8183" wp14:editId="3678EE3D">
            <wp:extent cx="5760720" cy="8058785"/>
            <wp:effectExtent l="0" t="0" r="0" b="0"/>
            <wp:docPr id="18335539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553998" name=""/>
                    <pic:cNvPicPr/>
                  </pic:nvPicPr>
                  <pic:blipFill>
                    <a:blip r:embed="rId17"/>
                    <a:stretch>
                      <a:fillRect/>
                    </a:stretch>
                  </pic:blipFill>
                  <pic:spPr>
                    <a:xfrm>
                      <a:off x="0" y="0"/>
                      <a:ext cx="5760720" cy="8058785"/>
                    </a:xfrm>
                    <a:prstGeom prst="rect">
                      <a:avLst/>
                    </a:prstGeom>
                  </pic:spPr>
                </pic:pic>
              </a:graphicData>
            </a:graphic>
          </wp:inline>
        </w:drawing>
      </w:r>
    </w:p>
    <w:p w14:paraId="789005D5" w14:textId="26AE3C86" w:rsidR="00196F7E" w:rsidRDefault="00000000">
      <w:pPr>
        <w:pStyle w:val="Titre2"/>
        <w:numPr>
          <w:ilvl w:val="1"/>
          <w:numId w:val="2"/>
        </w:numPr>
      </w:pPr>
      <w:bookmarkStart w:id="19" w:name="_Toc219100278"/>
      <w:r>
        <w:t>Consignes de mise en piste et point de pesée</w:t>
      </w:r>
      <w:bookmarkEnd w:id="19"/>
    </w:p>
    <w:p w14:paraId="0B94D597" w14:textId="77777777" w:rsidR="0054178B" w:rsidRDefault="0054178B">
      <w:pPr>
        <w:rPr>
          <w:i/>
          <w:color w:val="4F81BD"/>
        </w:rPr>
      </w:pPr>
    </w:p>
    <w:p w14:paraId="1C3250A5" w14:textId="0C323AB6" w:rsidR="0054178B" w:rsidRPr="00EF7B5D" w:rsidRDefault="0054178B">
      <w:r w:rsidRPr="00B7215C">
        <w:t xml:space="preserve">La mise en piste s’effectuera chaque matin en trois colonnes sur la piste en herbe, </w:t>
      </w:r>
      <w:r w:rsidR="003A14F2">
        <w:t>et au besoin d’</w:t>
      </w:r>
      <w:r w:rsidRPr="00B7215C">
        <w:t xml:space="preserve">une sur la piste revêtue. </w:t>
      </w:r>
      <w:r w:rsidR="00EF7B5D" w:rsidRPr="00B7215C">
        <w:t>Les décollages seront assurés par trois avions remorqueurs ainsi qu’un treuil électrique.</w:t>
      </w:r>
    </w:p>
    <w:p w14:paraId="5A4CD235" w14:textId="77777777" w:rsidR="00196F7E" w:rsidRDefault="00196F7E">
      <w:pPr>
        <w:rPr>
          <w:color w:val="000000"/>
        </w:rPr>
      </w:pPr>
    </w:p>
    <w:p w14:paraId="50291611" w14:textId="77777777" w:rsidR="00196F7E" w:rsidRDefault="00000000">
      <w:pPr>
        <w:pStyle w:val="Titre2"/>
        <w:numPr>
          <w:ilvl w:val="1"/>
          <w:numId w:val="2"/>
        </w:numPr>
      </w:pPr>
      <w:bookmarkStart w:id="20" w:name="_Toc219100279"/>
      <w:r>
        <w:t>Procédure de pesée</w:t>
      </w:r>
      <w:bookmarkEnd w:id="20"/>
    </w:p>
    <w:p w14:paraId="534069B5" w14:textId="37961CD6" w:rsidR="00196F7E" w:rsidRDefault="00000000">
      <w:pPr>
        <w:rPr>
          <w:i/>
          <w:color w:val="4F81BD"/>
        </w:rPr>
      </w:pPr>
      <w:r>
        <w:t xml:space="preserve">Des pesées aléatoires des planeurs avec tout leur équipement (batterie / parachute / PDA…) seront effectuées chaque jour au point de pesée situé sur le parcours de mise en piste. Le planeur en surpoids sera pénalisé. </w:t>
      </w:r>
    </w:p>
    <w:p w14:paraId="6924354B" w14:textId="77777777" w:rsidR="00196F7E" w:rsidRDefault="00196F7E">
      <w:pPr>
        <w:rPr>
          <w:color w:val="000000"/>
        </w:rPr>
      </w:pPr>
    </w:p>
    <w:p w14:paraId="2D1D77B5" w14:textId="77777777" w:rsidR="00196F7E" w:rsidRDefault="00000000">
      <w:pPr>
        <w:pStyle w:val="Titre2"/>
        <w:numPr>
          <w:ilvl w:val="1"/>
          <w:numId w:val="2"/>
        </w:numPr>
      </w:pPr>
      <w:bookmarkStart w:id="21" w:name="_Toc219100280"/>
      <w:r>
        <w:t>Procédure de déballastage en piste</w:t>
      </w:r>
      <w:bookmarkEnd w:id="21"/>
    </w:p>
    <w:p w14:paraId="7BBCF3E3" w14:textId="77777777" w:rsidR="00196F7E" w:rsidRPr="00BE2FC3" w:rsidRDefault="00000000">
      <w:pPr>
        <w:rPr>
          <w:color w:val="000000"/>
        </w:rPr>
      </w:pPr>
      <w:r w:rsidRPr="00BE2FC3">
        <w:rPr>
          <w:color w:val="000000"/>
        </w:rPr>
        <w:t>Les déballastages après le point de pesée sont autorisés.</w:t>
      </w:r>
    </w:p>
    <w:p w14:paraId="1AE54394" w14:textId="77777777" w:rsidR="00196F7E" w:rsidRPr="00BE2FC3" w:rsidRDefault="00196F7E"/>
    <w:p w14:paraId="685E3ED5" w14:textId="77777777" w:rsidR="00196F7E" w:rsidRDefault="00000000">
      <w:r w:rsidRPr="00BE2FC3">
        <w:t>Dans un souci de préservation des ressources naturelles, il est demandé aux concurrents déballastant au sol de recueillir l’eau dans des bidons afin de la réutiliser.</w:t>
      </w:r>
    </w:p>
    <w:p w14:paraId="029D68D2" w14:textId="77777777" w:rsidR="00196F7E" w:rsidRDefault="00196F7E">
      <w:pPr>
        <w:rPr>
          <w:color w:val="000000"/>
        </w:rPr>
      </w:pPr>
    </w:p>
    <w:p w14:paraId="6BCAE1EE" w14:textId="77777777" w:rsidR="00196F7E" w:rsidRDefault="00000000">
      <w:pPr>
        <w:pStyle w:val="Titre2"/>
        <w:numPr>
          <w:ilvl w:val="1"/>
          <w:numId w:val="2"/>
        </w:numPr>
      </w:pPr>
      <w:bookmarkStart w:id="22" w:name="_Toc219100281"/>
      <w:r>
        <w:t>Grille de décollage</w:t>
      </w:r>
      <w:bookmarkEnd w:id="22"/>
    </w:p>
    <w:p w14:paraId="614A56A8" w14:textId="77777777" w:rsidR="00196F7E" w:rsidRDefault="00196F7E">
      <w:pPr>
        <w:rPr>
          <w:color w:val="000000"/>
        </w:rPr>
      </w:pPr>
    </w:p>
    <w:p w14:paraId="07DEC9F5" w14:textId="02465244" w:rsidR="00146E12" w:rsidRPr="002B43FE" w:rsidRDefault="00146E12" w:rsidP="002B43FE">
      <w:pPr>
        <w:rPr>
          <w:iCs/>
        </w:rPr>
      </w:pPr>
      <w:r w:rsidRPr="002B43FE">
        <w:rPr>
          <w:iCs/>
        </w:rPr>
        <w:t>Le remplissage de la grille de décollage se fera par le « fond » de la piste en remontant vers les premières lignes</w:t>
      </w:r>
      <w:r w:rsidR="002B43FE" w:rsidRPr="002B43FE">
        <w:rPr>
          <w:iCs/>
        </w:rPr>
        <w:t>, et si le besoin d’utiliser la piste en dur est avéré, les planeurs seront stockés en dehors de celle-ci, et aligné au dernier moment pendant les phases de décollage.</w:t>
      </w:r>
    </w:p>
    <w:p w14:paraId="06C85A5F" w14:textId="77777777" w:rsidR="00196F7E" w:rsidRDefault="00196F7E">
      <w:pPr>
        <w:rPr>
          <w:color w:val="000000"/>
        </w:rPr>
      </w:pPr>
    </w:p>
    <w:p w14:paraId="4F3F9BEB" w14:textId="663C5F6D" w:rsidR="00196F7E" w:rsidRDefault="00000000">
      <w:pPr>
        <w:rPr>
          <w:color w:val="000000"/>
        </w:rPr>
      </w:pPr>
      <w:r>
        <w:rPr>
          <w:color w:val="000000"/>
        </w:rPr>
        <w:t xml:space="preserve">Heure limite pour retirer les véhicules de la grille : </w:t>
      </w:r>
      <w:r w:rsidR="002B43FE">
        <w:rPr>
          <w:i/>
          <w:color w:val="000000"/>
        </w:rPr>
        <w:t>sera précisée sur les fiches d’épreuves</w:t>
      </w:r>
      <w:r>
        <w:rPr>
          <w:i/>
          <w:color w:val="000000"/>
        </w:rPr>
        <w:t>.</w:t>
      </w:r>
    </w:p>
    <w:p w14:paraId="71DE045F" w14:textId="77777777" w:rsidR="00196F7E" w:rsidRDefault="00196F7E">
      <w:pPr>
        <w:rPr>
          <w:color w:val="000000"/>
        </w:rPr>
      </w:pPr>
    </w:p>
    <w:p w14:paraId="6D5AAD1D" w14:textId="77777777" w:rsidR="00196F7E" w:rsidRDefault="00000000">
      <w:pPr>
        <w:pStyle w:val="Titre2"/>
        <w:numPr>
          <w:ilvl w:val="1"/>
          <w:numId w:val="2"/>
        </w:numPr>
      </w:pPr>
      <w:bookmarkStart w:id="23" w:name="_Toc219100282"/>
      <w:r>
        <w:t>PC vache, informations à communiquer en cas de vache, remise des enregistreurs au retour de vache</w:t>
      </w:r>
      <w:bookmarkEnd w:id="23"/>
    </w:p>
    <w:p w14:paraId="4AB0346F" w14:textId="77777777" w:rsidR="00196F7E" w:rsidRDefault="00196F7E"/>
    <w:p w14:paraId="64D86CC0" w14:textId="08C1C2B7" w:rsidR="00196F7E" w:rsidRDefault="00000000">
      <w:r>
        <w:t xml:space="preserve">Le PC Vache </w:t>
      </w:r>
      <w:r w:rsidRPr="00BE2FC3">
        <w:t xml:space="preserve">se situe </w:t>
      </w:r>
      <w:r w:rsidR="00146E12" w:rsidRPr="00BE2FC3">
        <w:rPr>
          <w:i/>
        </w:rPr>
        <w:t>devant le club</w:t>
      </w:r>
      <w:r w:rsidR="002B43FE">
        <w:t>, le numéro de téléphone sera indiquée sur chaque fiche d’épreuve et redonné à chaque briefing.</w:t>
      </w:r>
    </w:p>
    <w:p w14:paraId="3E3A8E7C" w14:textId="77777777" w:rsidR="00196F7E" w:rsidRPr="00932498" w:rsidRDefault="00196F7E">
      <w:pPr>
        <w:rPr>
          <w:lang w:val="en-GB"/>
        </w:rPr>
      </w:pPr>
    </w:p>
    <w:p w14:paraId="67790CFA" w14:textId="77777777" w:rsidR="00196F7E" w:rsidRDefault="00000000">
      <w:r>
        <w:t>En cas de vache, le pilote peut :</w:t>
      </w:r>
    </w:p>
    <w:p w14:paraId="29F3BC2C" w14:textId="77777777" w:rsidR="00196F7E" w:rsidRDefault="00000000">
      <w:pPr>
        <w:numPr>
          <w:ilvl w:val="0"/>
          <w:numId w:val="12"/>
        </w:numPr>
      </w:pPr>
      <w:r>
        <w:t>contacter le PC Vache par téléphone et donner les informations (voir fiche de vache) nécessaires au dépannage.</w:t>
      </w:r>
    </w:p>
    <w:p w14:paraId="0686A64D" w14:textId="77777777" w:rsidR="00196F7E" w:rsidRDefault="00000000">
      <w:pPr>
        <w:numPr>
          <w:ilvl w:val="0"/>
          <w:numId w:val="12"/>
        </w:numPr>
      </w:pPr>
      <w:r>
        <w:t>contacter le PC Vache par SMS ou Whatsapp avec le formatage suivant : [PILOTE] [N° de Concours][nb de points tournées][Latitude][Longitude]</w:t>
      </w:r>
    </w:p>
    <w:p w14:paraId="76A681EE" w14:textId="77777777" w:rsidR="00196F7E" w:rsidRDefault="00196F7E"/>
    <w:p w14:paraId="6CD37CDF" w14:textId="77777777" w:rsidR="00196F7E" w:rsidRDefault="00000000">
      <w:r>
        <w:t>Dans tous les cas, les équipiers doivent, avant de partir en dépannage, informer le PC Vache et vérifier que les coordonnées de la vache ont été bien transmises.</w:t>
      </w:r>
    </w:p>
    <w:p w14:paraId="086A6922" w14:textId="77777777" w:rsidR="00196F7E" w:rsidRDefault="00196F7E"/>
    <w:p w14:paraId="14C5DE7D" w14:textId="745EA45A" w:rsidR="00196F7E" w:rsidRDefault="00000000">
      <w:r>
        <w:t>Le fichier IGC sera remis dès que possible au retour de dépannage et, en dernier délai, avant 9h</w:t>
      </w:r>
      <w:r w:rsidR="00BE2FC3">
        <w:t xml:space="preserve"> </w:t>
      </w:r>
      <w:r>
        <w:t>le lendemain matin.</w:t>
      </w:r>
    </w:p>
    <w:p w14:paraId="05F50B99" w14:textId="77777777" w:rsidR="00196F7E" w:rsidRDefault="00196F7E"/>
    <w:p w14:paraId="24CAAA2D" w14:textId="77777777" w:rsidR="00196F7E" w:rsidRDefault="00000000">
      <w:pPr>
        <w:pStyle w:val="Titre2"/>
        <w:numPr>
          <w:ilvl w:val="1"/>
          <w:numId w:val="2"/>
        </w:numPr>
      </w:pPr>
      <w:bookmarkStart w:id="24" w:name="_Toc219100283"/>
      <w:r>
        <w:t>Dépouillement des enregistreurs</w:t>
      </w:r>
      <w:bookmarkEnd w:id="24"/>
    </w:p>
    <w:p w14:paraId="0DEF3FAA" w14:textId="77777777" w:rsidR="00196F7E" w:rsidRDefault="00196F7E">
      <w:pPr>
        <w:rPr>
          <w:color w:val="000000"/>
        </w:rPr>
      </w:pPr>
    </w:p>
    <w:p w14:paraId="2E6A22E4" w14:textId="77777777" w:rsidR="00196F7E" w:rsidRDefault="00000000">
      <w:pPr>
        <w:rPr>
          <w:color w:val="000000"/>
        </w:rPr>
      </w:pPr>
      <w:r>
        <w:rPr>
          <w:color w:val="000000"/>
        </w:rPr>
        <w:t>Les données de l’enregistreur principal doivent être remises à l’organisation dans un délai de 45 min après l’atterrissage, sous la forme :</w:t>
      </w:r>
    </w:p>
    <w:p w14:paraId="7139EC0B" w14:textId="47CCAC67" w:rsidR="00EF7B5D" w:rsidRPr="00BE2FC3" w:rsidRDefault="00000000" w:rsidP="00BC4D5D">
      <w:pPr>
        <w:numPr>
          <w:ilvl w:val="0"/>
          <w:numId w:val="11"/>
        </w:numPr>
        <w:rPr>
          <w:color w:val="000000"/>
        </w:rPr>
      </w:pPr>
      <w:r w:rsidRPr="00BC4D5D">
        <w:rPr>
          <w:color w:val="000000"/>
        </w:rPr>
        <w:t xml:space="preserve">soit avec un envoi par Internet : </w:t>
      </w:r>
      <w:r w:rsidR="00EF7B5D" w:rsidRPr="00BE2FC3">
        <w:rPr>
          <w:color w:val="000000"/>
        </w:rPr>
        <w:t xml:space="preserve">Envoyer le fichier par mail à </w:t>
      </w:r>
      <w:hyperlink r:id="rId18" w:history="1">
        <w:r w:rsidR="00BE2FC3" w:rsidRPr="00C37561">
          <w:rPr>
            <w:rStyle w:val="Lienhypertexte"/>
          </w:rPr>
          <w:t>regional.roanne@gmail.com</w:t>
        </w:r>
      </w:hyperlink>
      <w:r w:rsidR="00EF7B5D" w:rsidRPr="00BE2FC3">
        <w:rPr>
          <w:color w:val="000000"/>
        </w:rPr>
        <w:t xml:space="preserve"> dès que possible après votre atterrissage.</w:t>
      </w:r>
    </w:p>
    <w:p w14:paraId="205896C3" w14:textId="77777777" w:rsidR="00196F7E" w:rsidRDefault="00000000">
      <w:pPr>
        <w:numPr>
          <w:ilvl w:val="0"/>
          <w:numId w:val="11"/>
        </w:numPr>
        <w:rPr>
          <w:color w:val="000000"/>
        </w:rPr>
      </w:pPr>
      <w:r>
        <w:rPr>
          <w:color w:val="000000"/>
        </w:rPr>
        <w:t>soit du fichier IGC issu de l’enregistreur principal, sur un support de stockage de type clé USB ou carte mémoire (SD Card).</w:t>
      </w:r>
    </w:p>
    <w:p w14:paraId="019C6F44" w14:textId="77777777" w:rsidR="00196F7E" w:rsidRDefault="00196F7E">
      <w:pPr>
        <w:ind w:left="720"/>
        <w:rPr>
          <w:color w:val="000000"/>
        </w:rPr>
      </w:pPr>
    </w:p>
    <w:p w14:paraId="69652E8F" w14:textId="77777777" w:rsidR="00196F7E" w:rsidRDefault="00000000">
      <w:pPr>
        <w:rPr>
          <w:color w:val="000000"/>
        </w:rPr>
      </w:pPr>
      <w:r>
        <w:rPr>
          <w:color w:val="000000"/>
        </w:rPr>
        <w:t>Remarque pour les Volkslogger : les fichiers de vol doivent être téléchargés en mode « sécurisé ».</w:t>
      </w:r>
    </w:p>
    <w:p w14:paraId="69B82041" w14:textId="77777777" w:rsidR="00196F7E" w:rsidRDefault="00196F7E">
      <w:pPr>
        <w:rPr>
          <w:color w:val="000000"/>
        </w:rPr>
      </w:pPr>
    </w:p>
    <w:p w14:paraId="57BA5007" w14:textId="77777777" w:rsidR="00196F7E" w:rsidRDefault="00000000">
      <w:pPr>
        <w:rPr>
          <w:color w:val="000000"/>
        </w:rPr>
      </w:pPr>
      <w:r>
        <w:rPr>
          <w:color w:val="000000"/>
        </w:rPr>
        <w:t>L’organisation refusera de réceptionner un enregistreur de vol et d’effectuer toute manipulation dessus.</w:t>
      </w:r>
    </w:p>
    <w:p w14:paraId="219D0465" w14:textId="77777777" w:rsidR="00196F7E" w:rsidRDefault="00196F7E">
      <w:pPr>
        <w:rPr>
          <w:color w:val="000000"/>
        </w:rPr>
      </w:pPr>
    </w:p>
    <w:p w14:paraId="1FBE6717" w14:textId="77777777" w:rsidR="00196F7E" w:rsidRDefault="00196F7E">
      <w:pPr>
        <w:rPr>
          <w:color w:val="000000"/>
        </w:rPr>
      </w:pPr>
    </w:p>
    <w:p w14:paraId="6685B35F" w14:textId="77777777" w:rsidR="00196F7E" w:rsidRDefault="00000000">
      <w:pPr>
        <w:pStyle w:val="Titre2"/>
        <w:numPr>
          <w:ilvl w:val="1"/>
          <w:numId w:val="2"/>
        </w:numPr>
      </w:pPr>
      <w:bookmarkStart w:id="25" w:name="_Toc219100284"/>
      <w:r>
        <w:t>Possibilités de dépannage air</w:t>
      </w:r>
      <w:bookmarkEnd w:id="25"/>
    </w:p>
    <w:p w14:paraId="323F316F" w14:textId="77777777" w:rsidR="00196F7E" w:rsidRDefault="00196F7E">
      <w:pPr>
        <w:rPr>
          <w:color w:val="000000"/>
        </w:rPr>
      </w:pPr>
    </w:p>
    <w:p w14:paraId="3D5834B5" w14:textId="77777777" w:rsidR="00196F7E" w:rsidRDefault="00000000">
      <w:pPr>
        <w:jc w:val="both"/>
        <w:rPr>
          <w:color w:val="000000"/>
        </w:rPr>
      </w:pPr>
      <w:r>
        <w:rPr>
          <w:color w:val="000000"/>
        </w:rPr>
        <w:t>Les dépannages air sont autorisés et assurés par l’organisation à condition que le planeur soit posé sur un terrain qui permette un remorquage en toute sécurité et avant l’heure limite légale (heure légale du coucher du soleil+ 30 min).</w:t>
      </w:r>
    </w:p>
    <w:p w14:paraId="7BEAE53B" w14:textId="77777777" w:rsidR="00196F7E" w:rsidRDefault="00196F7E">
      <w:pPr>
        <w:jc w:val="both"/>
        <w:rPr>
          <w:color w:val="000000"/>
        </w:rPr>
      </w:pPr>
    </w:p>
    <w:p w14:paraId="67570C0B" w14:textId="64AFCB2F" w:rsidR="00196F7E" w:rsidRPr="00EF7B5D" w:rsidRDefault="00000000" w:rsidP="00EF7B5D">
      <w:pPr>
        <w:jc w:val="both"/>
        <w:rPr>
          <w:color w:val="000000"/>
        </w:rPr>
      </w:pPr>
      <w:r>
        <w:rPr>
          <w:color w:val="000000"/>
        </w:rPr>
        <w:t>L’organisation des dépannages air est de la responsabilité du Directeur de la Compétition, qui décidera notamment de l’ordre dans lesquels ils seront effectués et de leur éventuelle délégation à un autre aéroclub.</w:t>
      </w:r>
      <w:r>
        <w:br w:type="page"/>
      </w:r>
    </w:p>
    <w:p w14:paraId="11760067" w14:textId="77777777" w:rsidR="00196F7E" w:rsidRDefault="00000000">
      <w:pPr>
        <w:pStyle w:val="Titre1"/>
        <w:numPr>
          <w:ilvl w:val="0"/>
          <w:numId w:val="2"/>
        </w:numPr>
      </w:pPr>
      <w:bookmarkStart w:id="26" w:name="_Toc219100285"/>
      <w:r>
        <w:lastRenderedPageBreak/>
        <w:t>Procédures en vol</w:t>
      </w:r>
      <w:bookmarkEnd w:id="26"/>
    </w:p>
    <w:p w14:paraId="76FA334D" w14:textId="77777777" w:rsidR="00196F7E" w:rsidRDefault="00196F7E">
      <w:pPr>
        <w:rPr>
          <w:color w:val="000000"/>
        </w:rPr>
      </w:pPr>
    </w:p>
    <w:p w14:paraId="778F008A" w14:textId="77777777" w:rsidR="00196F7E" w:rsidRDefault="00000000">
      <w:pPr>
        <w:pStyle w:val="Titre2"/>
        <w:numPr>
          <w:ilvl w:val="1"/>
          <w:numId w:val="2"/>
        </w:numPr>
      </w:pPr>
      <w:bookmarkStart w:id="27" w:name="_Toc219100286"/>
      <w:r>
        <w:t>Fréquences radio</w:t>
      </w:r>
      <w:bookmarkEnd w:id="27"/>
    </w:p>
    <w:p w14:paraId="441499CE" w14:textId="77777777" w:rsidR="00196F7E" w:rsidRDefault="00196F7E">
      <w:pPr>
        <w:rPr>
          <w:color w:val="000000"/>
        </w:rPr>
      </w:pPr>
    </w:p>
    <w:p w14:paraId="323AAAEE" w14:textId="6FD4D600" w:rsidR="00F04751" w:rsidRDefault="00000000">
      <w:pPr>
        <w:rPr>
          <w:color w:val="000000"/>
        </w:rPr>
      </w:pPr>
      <w:r>
        <w:rPr>
          <w:color w:val="000000"/>
        </w:rPr>
        <w:t>Les transmissions radios ne doivent être faites que sur les fréquences autorisées par les organisateurs.</w:t>
      </w:r>
    </w:p>
    <w:p w14:paraId="4796763A" w14:textId="4B92D503" w:rsidR="00196F7E" w:rsidRDefault="00000000">
      <w:pPr>
        <w:numPr>
          <w:ilvl w:val="0"/>
          <w:numId w:val="15"/>
        </w:numPr>
        <w:rPr>
          <w:color w:val="000000"/>
        </w:rPr>
      </w:pPr>
      <w:r>
        <w:rPr>
          <w:color w:val="000000"/>
        </w:rPr>
        <w:t xml:space="preserve">Fréquence compétition (ouverture de la ligne, veille sécurité) : </w:t>
      </w:r>
      <w:r w:rsidR="003A14F2">
        <w:rPr>
          <w:color w:val="000000"/>
        </w:rPr>
        <w:t>128.700</w:t>
      </w:r>
      <w:r>
        <w:rPr>
          <w:color w:val="000000"/>
        </w:rPr>
        <w:t xml:space="preserve"> MHz</w:t>
      </w:r>
    </w:p>
    <w:p w14:paraId="7242659C" w14:textId="4CD66B97" w:rsidR="00196F7E" w:rsidRDefault="00000000">
      <w:pPr>
        <w:numPr>
          <w:ilvl w:val="0"/>
          <w:numId w:val="15"/>
        </w:numPr>
        <w:rPr>
          <w:color w:val="000000"/>
        </w:rPr>
      </w:pPr>
      <w:r>
        <w:rPr>
          <w:color w:val="000000"/>
        </w:rPr>
        <w:t xml:space="preserve">Fréquence décollage/arrivée/atterrissage : </w:t>
      </w:r>
      <w:r w:rsidR="003A14F2">
        <w:rPr>
          <w:color w:val="000000"/>
        </w:rPr>
        <w:t>128.700</w:t>
      </w:r>
      <w:r>
        <w:rPr>
          <w:color w:val="000000"/>
        </w:rPr>
        <w:t xml:space="preserve"> MHz </w:t>
      </w:r>
    </w:p>
    <w:p w14:paraId="78410A01" w14:textId="77777777" w:rsidR="00196F7E" w:rsidRDefault="00000000">
      <w:pPr>
        <w:numPr>
          <w:ilvl w:val="0"/>
          <w:numId w:val="15"/>
        </w:numPr>
        <w:rPr>
          <w:color w:val="000000"/>
        </w:rPr>
      </w:pPr>
      <w:r>
        <w:rPr>
          <w:color w:val="000000"/>
        </w:rPr>
        <w:t>Fréquence détresse : 121.500 MHz</w:t>
      </w:r>
    </w:p>
    <w:p w14:paraId="755534BD" w14:textId="26979CDD" w:rsidR="00F04751" w:rsidRDefault="00F04751">
      <w:pPr>
        <w:numPr>
          <w:ilvl w:val="0"/>
          <w:numId w:val="15"/>
        </w:numPr>
        <w:rPr>
          <w:color w:val="000000"/>
        </w:rPr>
      </w:pPr>
      <w:r>
        <w:rPr>
          <w:color w:val="000000"/>
        </w:rPr>
        <w:t>Fréquence du terrain : 120.905 Mhz</w:t>
      </w:r>
    </w:p>
    <w:p w14:paraId="6843C56A" w14:textId="736B0113" w:rsidR="00F04751" w:rsidRDefault="00F04751" w:rsidP="00F04751">
      <w:pPr>
        <w:ind w:left="360"/>
        <w:rPr>
          <w:color w:val="000000"/>
        </w:rPr>
      </w:pPr>
    </w:p>
    <w:p w14:paraId="7229BDC6" w14:textId="77777777" w:rsidR="00196F7E" w:rsidRDefault="00196F7E">
      <w:pPr>
        <w:rPr>
          <w:color w:val="000000"/>
        </w:rPr>
      </w:pPr>
    </w:p>
    <w:p w14:paraId="4662470C" w14:textId="77777777" w:rsidR="00196F7E" w:rsidRDefault="00000000">
      <w:pPr>
        <w:rPr>
          <w:color w:val="000000"/>
        </w:rPr>
      </w:pPr>
      <w:r>
        <w:rPr>
          <w:color w:val="000000"/>
        </w:rPr>
        <w:t xml:space="preserve">Sauf Championnat de France où l’entraide est interdite, les fréquences utilisables par les pilotes sont les suivantes : </w:t>
      </w:r>
    </w:p>
    <w:p w14:paraId="434C6369" w14:textId="77777777" w:rsidR="00196F7E" w:rsidRDefault="00000000">
      <w:pPr>
        <w:numPr>
          <w:ilvl w:val="0"/>
          <w:numId w:val="16"/>
        </w:numPr>
        <w:pBdr>
          <w:top w:val="nil"/>
          <w:left w:val="nil"/>
          <w:bottom w:val="nil"/>
          <w:right w:val="nil"/>
          <w:between w:val="nil"/>
        </w:pBdr>
        <w:rPr>
          <w:color w:val="000000"/>
        </w:rPr>
      </w:pPr>
      <w:r>
        <w:rPr>
          <w:color w:val="000000"/>
        </w:rPr>
        <w:t>122.500 MHz</w:t>
      </w:r>
    </w:p>
    <w:p w14:paraId="648E9AFE" w14:textId="77777777" w:rsidR="00196F7E" w:rsidRDefault="00000000">
      <w:pPr>
        <w:numPr>
          <w:ilvl w:val="0"/>
          <w:numId w:val="16"/>
        </w:numPr>
        <w:pBdr>
          <w:top w:val="nil"/>
          <w:left w:val="nil"/>
          <w:bottom w:val="nil"/>
          <w:right w:val="nil"/>
          <w:between w:val="nil"/>
        </w:pBdr>
        <w:rPr>
          <w:color w:val="000000"/>
        </w:rPr>
      </w:pPr>
      <w:r>
        <w:rPr>
          <w:color w:val="000000"/>
        </w:rPr>
        <w:t>122.650 MHz</w:t>
      </w:r>
    </w:p>
    <w:p w14:paraId="4DDCF909" w14:textId="77777777" w:rsidR="00196F7E" w:rsidRDefault="00000000">
      <w:pPr>
        <w:numPr>
          <w:ilvl w:val="0"/>
          <w:numId w:val="16"/>
        </w:numPr>
        <w:pBdr>
          <w:top w:val="nil"/>
          <w:left w:val="nil"/>
          <w:bottom w:val="nil"/>
          <w:right w:val="nil"/>
          <w:between w:val="nil"/>
        </w:pBdr>
        <w:rPr>
          <w:color w:val="000000"/>
        </w:rPr>
      </w:pPr>
      <w:r>
        <w:rPr>
          <w:color w:val="000000"/>
        </w:rPr>
        <w:t>123.050 MHz</w:t>
      </w:r>
    </w:p>
    <w:p w14:paraId="314AA44A" w14:textId="77777777" w:rsidR="00196F7E" w:rsidRDefault="00000000">
      <w:pPr>
        <w:numPr>
          <w:ilvl w:val="0"/>
          <w:numId w:val="16"/>
        </w:numPr>
        <w:pBdr>
          <w:top w:val="nil"/>
          <w:left w:val="nil"/>
          <w:bottom w:val="nil"/>
          <w:right w:val="nil"/>
          <w:between w:val="nil"/>
        </w:pBdr>
        <w:rPr>
          <w:color w:val="000000"/>
        </w:rPr>
      </w:pPr>
      <w:r>
        <w:rPr>
          <w:color w:val="000000"/>
        </w:rPr>
        <w:t>129.715 MHz</w:t>
      </w:r>
    </w:p>
    <w:p w14:paraId="178D7271" w14:textId="77777777" w:rsidR="00196F7E" w:rsidRDefault="00000000">
      <w:pPr>
        <w:numPr>
          <w:ilvl w:val="0"/>
          <w:numId w:val="16"/>
        </w:numPr>
        <w:pBdr>
          <w:top w:val="nil"/>
          <w:left w:val="nil"/>
          <w:bottom w:val="nil"/>
          <w:right w:val="nil"/>
          <w:between w:val="nil"/>
        </w:pBdr>
        <w:rPr>
          <w:color w:val="000000"/>
        </w:rPr>
      </w:pPr>
      <w:r>
        <w:rPr>
          <w:color w:val="000000"/>
        </w:rPr>
        <w:t>129.760 MHz</w:t>
      </w:r>
    </w:p>
    <w:p w14:paraId="286C1E70" w14:textId="77777777" w:rsidR="00196F7E" w:rsidRDefault="00000000">
      <w:pPr>
        <w:numPr>
          <w:ilvl w:val="0"/>
          <w:numId w:val="16"/>
        </w:numPr>
        <w:pBdr>
          <w:top w:val="nil"/>
          <w:left w:val="nil"/>
          <w:bottom w:val="nil"/>
          <w:right w:val="nil"/>
          <w:between w:val="nil"/>
        </w:pBdr>
        <w:rPr>
          <w:color w:val="000000"/>
        </w:rPr>
      </w:pPr>
      <w:r>
        <w:rPr>
          <w:color w:val="000000"/>
        </w:rPr>
        <w:t>129.980 MHZ</w:t>
      </w:r>
    </w:p>
    <w:p w14:paraId="56D869CE" w14:textId="77777777" w:rsidR="00196F7E" w:rsidRDefault="00196F7E">
      <w:pPr>
        <w:rPr>
          <w:color w:val="000000"/>
        </w:rPr>
      </w:pPr>
    </w:p>
    <w:p w14:paraId="475FE9BD" w14:textId="77777777" w:rsidR="00196F7E" w:rsidRDefault="00000000">
      <w:pPr>
        <w:rPr>
          <w:color w:val="000000"/>
        </w:rPr>
      </w:pPr>
      <w:r>
        <w:rPr>
          <w:color w:val="000000"/>
        </w:rPr>
        <w:t>Sauf pour raison de sécurité, aucune annonce n’est faite par le pilote ou le pilote remorqueur, ni au décollage ni au largage. Les essais radio doivent être réalisés avant le premier</w:t>
      </w:r>
      <w:r>
        <w:rPr>
          <w:color w:val="000000"/>
          <w:sz w:val="13"/>
          <w:szCs w:val="13"/>
        </w:rPr>
        <w:t xml:space="preserve"> </w:t>
      </w:r>
      <w:r>
        <w:rPr>
          <w:color w:val="000000"/>
        </w:rPr>
        <w:t>décollage.</w:t>
      </w:r>
    </w:p>
    <w:p w14:paraId="4596D2B3" w14:textId="77777777" w:rsidR="00196F7E" w:rsidRDefault="00196F7E">
      <w:pPr>
        <w:rPr>
          <w:color w:val="000000"/>
        </w:rPr>
      </w:pPr>
    </w:p>
    <w:p w14:paraId="461DEB1A" w14:textId="77777777" w:rsidR="00196F7E" w:rsidRDefault="00000000">
      <w:pPr>
        <w:pStyle w:val="Titre2"/>
        <w:numPr>
          <w:ilvl w:val="1"/>
          <w:numId w:val="2"/>
        </w:numPr>
      </w:pPr>
      <w:bookmarkStart w:id="28" w:name="_Toc219100287"/>
      <w:r>
        <w:t>Décollage (zone de largage) / treuil / décollage autonome</w:t>
      </w:r>
      <w:bookmarkEnd w:id="28"/>
    </w:p>
    <w:p w14:paraId="78CD4E19" w14:textId="4672AFBD" w:rsidR="00196F7E" w:rsidRDefault="00196F7E">
      <w:pPr>
        <w:rPr>
          <w:i/>
          <w:color w:val="4F81BD"/>
        </w:rPr>
      </w:pPr>
    </w:p>
    <w:p w14:paraId="773A1701" w14:textId="26DE040D" w:rsidR="00196F7E" w:rsidRPr="00BE2FC3" w:rsidRDefault="00BC4D5D">
      <w:pPr>
        <w:pBdr>
          <w:top w:val="nil"/>
          <w:left w:val="nil"/>
          <w:bottom w:val="nil"/>
          <w:right w:val="nil"/>
          <w:between w:val="nil"/>
        </w:pBdr>
        <w:rPr>
          <w:iCs/>
        </w:rPr>
      </w:pPr>
      <w:r w:rsidRPr="00BE2FC3">
        <w:rPr>
          <w:iCs/>
        </w:rPr>
        <w:t xml:space="preserve">Les zones seront reportées chaque matin au </w:t>
      </w:r>
      <w:r w:rsidR="00BE2FC3" w:rsidRPr="00BE2FC3">
        <w:rPr>
          <w:iCs/>
        </w:rPr>
        <w:t>briefing.</w:t>
      </w:r>
    </w:p>
    <w:p w14:paraId="0A91805F" w14:textId="77777777" w:rsidR="00196F7E" w:rsidRDefault="00196F7E"/>
    <w:p w14:paraId="0AF66B7F" w14:textId="77777777" w:rsidR="00196F7E" w:rsidRDefault="00000000">
      <w:r>
        <w:t>Après largage, les concurrents doivent quitter dès que possible la zone de largage soit latéralement soit verticalement (par le haut). Un concurrent revenant dans le circuit de remorquage à une altitude inférieure ou égale à l'altitude de largage devra se signaler sur la fréquence utilisée pour les remorquages de telle sorte à être clairement localisé par les remorqueurs.</w:t>
      </w:r>
    </w:p>
    <w:p w14:paraId="2A869658" w14:textId="77777777" w:rsidR="00196F7E" w:rsidRDefault="00196F7E">
      <w:pPr>
        <w:rPr>
          <w:color w:val="000000"/>
        </w:rPr>
      </w:pPr>
    </w:p>
    <w:p w14:paraId="08427215" w14:textId="77777777" w:rsidR="00196F7E" w:rsidRDefault="00000000">
      <w:pPr>
        <w:pStyle w:val="Titre2"/>
        <w:numPr>
          <w:ilvl w:val="1"/>
          <w:numId w:val="2"/>
        </w:numPr>
      </w:pPr>
      <w:bookmarkStart w:id="29" w:name="_Toc219100288"/>
      <w:r>
        <w:t>Procédure en cas d’atterrissage pendant les mises en l’air</w:t>
      </w:r>
      <w:bookmarkEnd w:id="29"/>
    </w:p>
    <w:p w14:paraId="781F475F" w14:textId="77777777" w:rsidR="00196F7E" w:rsidRDefault="00196F7E">
      <w:pPr>
        <w:rPr>
          <w:i/>
          <w:color w:val="000000"/>
        </w:rPr>
      </w:pPr>
    </w:p>
    <w:p w14:paraId="63020D1B" w14:textId="28DC75AB" w:rsidR="00196F7E" w:rsidRPr="00BE2FC3" w:rsidRDefault="00BC4D5D">
      <w:pPr>
        <w:rPr>
          <w:iCs/>
        </w:rPr>
      </w:pPr>
      <w:r w:rsidRPr="00BE2FC3">
        <w:rPr>
          <w:iCs/>
        </w:rPr>
        <w:t>Elles seront précisées chaque matin au briefing en fonction des conditions météorologiques.</w:t>
      </w:r>
    </w:p>
    <w:p w14:paraId="60BDBFEA" w14:textId="77777777" w:rsidR="00196F7E" w:rsidRDefault="00196F7E">
      <w:pPr>
        <w:rPr>
          <w:color w:val="000000"/>
        </w:rPr>
      </w:pPr>
    </w:p>
    <w:p w14:paraId="6A785E8E" w14:textId="77777777" w:rsidR="00196F7E" w:rsidRDefault="00000000">
      <w:pPr>
        <w:pStyle w:val="Titre2"/>
        <w:numPr>
          <w:ilvl w:val="1"/>
          <w:numId w:val="2"/>
        </w:numPr>
      </w:pPr>
      <w:bookmarkStart w:id="30" w:name="_Toc219100289"/>
      <w:r>
        <w:t>Information d’arrivée</w:t>
      </w:r>
      <w:bookmarkEnd w:id="30"/>
    </w:p>
    <w:p w14:paraId="26D052AB" w14:textId="77777777" w:rsidR="00196F7E" w:rsidRDefault="00196F7E">
      <w:pPr>
        <w:rPr>
          <w:color w:val="000000"/>
        </w:rPr>
      </w:pPr>
    </w:p>
    <w:p w14:paraId="21001EDF" w14:textId="77777777" w:rsidR="00196F7E" w:rsidRDefault="00000000">
      <w:pPr>
        <w:rPr>
          <w:color w:val="000000"/>
        </w:rPr>
      </w:pPr>
      <w:r>
        <w:rPr>
          <w:color w:val="000000"/>
        </w:rPr>
        <w:t xml:space="preserve">Le pilote annonce son arrivée et ses intentions sur la fréquence de la compétition lorsqu’il est à 10 km du cercle d’arrivée, en utilisant la phrase suivante : </w:t>
      </w:r>
    </w:p>
    <w:p w14:paraId="1CAD260F" w14:textId="77777777" w:rsidR="00196F7E" w:rsidRDefault="00000000">
      <w:pPr>
        <w:rPr>
          <w:color w:val="000000"/>
        </w:rPr>
      </w:pPr>
      <w:r>
        <w:rPr>
          <w:color w:val="000000"/>
        </w:rPr>
        <w:t xml:space="preserve">« [n° de concours] </w:t>
      </w:r>
      <w:r>
        <w:rPr>
          <w:i/>
          <w:color w:val="000000"/>
        </w:rPr>
        <w:t>10km</w:t>
      </w:r>
      <w:r>
        <w:rPr>
          <w:color w:val="000000"/>
        </w:rPr>
        <w:t>»</w:t>
      </w:r>
    </w:p>
    <w:p w14:paraId="3999C725" w14:textId="77777777" w:rsidR="00196F7E" w:rsidRDefault="00196F7E">
      <w:pPr>
        <w:rPr>
          <w:color w:val="000000"/>
        </w:rPr>
      </w:pPr>
    </w:p>
    <w:p w14:paraId="5B79AB09" w14:textId="485CAFF2" w:rsidR="00196F7E" w:rsidRDefault="00000000">
      <w:pPr>
        <w:rPr>
          <w:color w:val="000000"/>
        </w:rPr>
      </w:pPr>
      <w:r>
        <w:rPr>
          <w:color w:val="000000"/>
        </w:rPr>
        <w:t xml:space="preserve">L’organisateur collationne le numéro de concours avec les informations utiles (vent, piste en </w:t>
      </w:r>
      <w:r w:rsidR="00697993">
        <w:rPr>
          <w:color w:val="000000"/>
        </w:rPr>
        <w:t>service</w:t>
      </w:r>
      <w:r>
        <w:rPr>
          <w:color w:val="000000"/>
        </w:rPr>
        <w:t>).</w:t>
      </w:r>
    </w:p>
    <w:p w14:paraId="65A354E1" w14:textId="77777777" w:rsidR="00196F7E" w:rsidRDefault="00196F7E">
      <w:pPr>
        <w:rPr>
          <w:color w:val="000000"/>
        </w:rPr>
      </w:pPr>
    </w:p>
    <w:p w14:paraId="45FC290F" w14:textId="4F399409" w:rsidR="00196F7E" w:rsidRDefault="00000000">
      <w:pPr>
        <w:rPr>
          <w:color w:val="000000"/>
        </w:rPr>
      </w:pPr>
      <w:r>
        <w:rPr>
          <w:color w:val="000000"/>
        </w:rPr>
        <w:t xml:space="preserve">Puis le pilote annonce au </w:t>
      </w:r>
      <w:r w:rsidR="00140AC1">
        <w:rPr>
          <w:color w:val="000000"/>
        </w:rPr>
        <w:t>franchissement</w:t>
      </w:r>
      <w:r>
        <w:rPr>
          <w:color w:val="000000"/>
        </w:rPr>
        <w:t xml:space="preserve"> du cercle d’arrivée :</w:t>
      </w:r>
    </w:p>
    <w:p w14:paraId="75BFFECF" w14:textId="2F916074" w:rsidR="00196F7E" w:rsidRDefault="00000000">
      <w:pPr>
        <w:rPr>
          <w:color w:val="000000"/>
        </w:rPr>
      </w:pPr>
      <w:r>
        <w:rPr>
          <w:color w:val="000000"/>
        </w:rPr>
        <w:t xml:space="preserve">« [n° de concours] </w:t>
      </w:r>
      <w:r>
        <w:rPr>
          <w:i/>
          <w:color w:val="000000"/>
        </w:rPr>
        <w:t xml:space="preserve">au cercle, directe ou tour de piste </w:t>
      </w:r>
      <w:r>
        <w:rPr>
          <w:color w:val="000000"/>
        </w:rPr>
        <w:t>»</w:t>
      </w:r>
    </w:p>
    <w:p w14:paraId="619F4DA6" w14:textId="77777777" w:rsidR="00196F7E" w:rsidRDefault="00196F7E">
      <w:pPr>
        <w:rPr>
          <w:color w:val="000000"/>
        </w:rPr>
      </w:pPr>
    </w:p>
    <w:p w14:paraId="3772BC49" w14:textId="77777777" w:rsidR="00196F7E" w:rsidRDefault="00196F7E">
      <w:pPr>
        <w:rPr>
          <w:color w:val="000000"/>
        </w:rPr>
      </w:pPr>
    </w:p>
    <w:p w14:paraId="47AE1456" w14:textId="77777777" w:rsidR="00196F7E" w:rsidRDefault="00000000">
      <w:pPr>
        <w:pStyle w:val="Titre2"/>
        <w:numPr>
          <w:ilvl w:val="1"/>
          <w:numId w:val="2"/>
        </w:numPr>
      </w:pPr>
      <w:bookmarkStart w:id="31" w:name="_Toc219100290"/>
      <w:r>
        <w:t>Procédure d’arrivée et d’atterrissage</w:t>
      </w:r>
      <w:bookmarkEnd w:id="31"/>
    </w:p>
    <w:p w14:paraId="7C4EFC95" w14:textId="77777777" w:rsidR="00196F7E" w:rsidRDefault="00196F7E">
      <w:pPr>
        <w:rPr>
          <w:color w:val="000000"/>
        </w:rPr>
      </w:pPr>
    </w:p>
    <w:p w14:paraId="7D3CDC0F" w14:textId="70F51E4C" w:rsidR="00196F7E" w:rsidRDefault="00000000">
      <w:pPr>
        <w:rPr>
          <w:color w:val="000000"/>
        </w:rPr>
      </w:pPr>
      <w:r>
        <w:rPr>
          <w:color w:val="000000"/>
        </w:rPr>
        <w:t xml:space="preserve">L’arrivée directe, suivie d’un atterrissage long </w:t>
      </w:r>
      <w:r w:rsidR="00BE2FC3">
        <w:rPr>
          <w:i/>
          <w:color w:val="4F81BD"/>
        </w:rPr>
        <w:t>ou</w:t>
      </w:r>
      <w:r w:rsidR="00BE2FC3">
        <w:rPr>
          <w:color w:val="000000"/>
        </w:rPr>
        <w:t xml:space="preserve"> un</w:t>
      </w:r>
      <w:r>
        <w:rPr>
          <w:color w:val="000000"/>
        </w:rPr>
        <w:t xml:space="preserve"> tour de piste classique est la procédure normale et conseillée. Les schémas relatifs aux procédures d’atterrissage figurent en annexe.</w:t>
      </w:r>
    </w:p>
    <w:p w14:paraId="22D31613" w14:textId="77777777" w:rsidR="00196F7E" w:rsidRDefault="00196F7E">
      <w:pPr>
        <w:rPr>
          <w:color w:val="000000"/>
        </w:rPr>
      </w:pPr>
    </w:p>
    <w:p w14:paraId="17029CAA" w14:textId="77777777" w:rsidR="00196F7E" w:rsidRDefault="00000000">
      <w:pPr>
        <w:rPr>
          <w:color w:val="000000"/>
        </w:rPr>
      </w:pPr>
      <w:r>
        <w:rPr>
          <w:b/>
          <w:color w:val="000000"/>
          <w:u w:val="single"/>
        </w:rPr>
        <w:t>Arrivée directe</w:t>
      </w:r>
      <w:r>
        <w:rPr>
          <w:color w:val="000000"/>
        </w:rPr>
        <w:t xml:space="preserve"> : le pilote à l’atterrissage suit les instructions données par l’organisation qui régule le trafic de manière à ce que les premiers planeurs en arrivée directe effectuent un atterrissage aussi </w:t>
      </w:r>
      <w:r>
        <w:rPr>
          <w:color w:val="000000"/>
        </w:rPr>
        <w:lastRenderedPageBreak/>
        <w:t>long que possible, en gardant son axe, permettant aux planeurs suivants de se poser en toute sécurité.</w:t>
      </w:r>
    </w:p>
    <w:p w14:paraId="5A40DD5A" w14:textId="77777777" w:rsidR="00196F7E" w:rsidRDefault="00196F7E"/>
    <w:p w14:paraId="0578BD5C" w14:textId="77777777" w:rsidR="00196F7E" w:rsidRDefault="00000000">
      <w:r>
        <w:t>Les passages ne sont pas autorisés.</w:t>
      </w:r>
    </w:p>
    <w:p w14:paraId="040528F9" w14:textId="44E38E11" w:rsidR="00196F7E" w:rsidRDefault="00196F7E">
      <w:pPr>
        <w:rPr>
          <w:color w:val="000000"/>
        </w:rPr>
      </w:pPr>
    </w:p>
    <w:p w14:paraId="550194EC" w14:textId="77777777" w:rsidR="00196F7E" w:rsidRDefault="00000000">
      <w:pPr>
        <w:pStyle w:val="Titre1"/>
        <w:numPr>
          <w:ilvl w:val="0"/>
          <w:numId w:val="2"/>
        </w:numPr>
      </w:pPr>
      <w:bookmarkStart w:id="32" w:name="_Toc219100291"/>
      <w:r>
        <w:t>Déroulement des épreuves</w:t>
      </w:r>
      <w:bookmarkEnd w:id="32"/>
    </w:p>
    <w:p w14:paraId="38BB11FA" w14:textId="77777777" w:rsidR="00196F7E" w:rsidRDefault="00196F7E">
      <w:pPr>
        <w:rPr>
          <w:b/>
          <w:color w:val="000000"/>
        </w:rPr>
      </w:pPr>
    </w:p>
    <w:p w14:paraId="7BAD8167" w14:textId="77777777" w:rsidR="00196F7E" w:rsidRDefault="00000000">
      <w:pPr>
        <w:pStyle w:val="Titre2"/>
        <w:numPr>
          <w:ilvl w:val="1"/>
          <w:numId w:val="2"/>
        </w:numPr>
      </w:pPr>
      <w:bookmarkStart w:id="33" w:name="_Toc219100292"/>
      <w:r>
        <w:t>Dispositions locales relatives au contrôle du trafic aérien (le cas échéant)</w:t>
      </w:r>
      <w:bookmarkEnd w:id="33"/>
    </w:p>
    <w:p w14:paraId="4A4A479A" w14:textId="77777777" w:rsidR="00196F7E" w:rsidRDefault="00196F7E">
      <w:pPr>
        <w:rPr>
          <w:color w:val="000000"/>
        </w:rPr>
      </w:pPr>
    </w:p>
    <w:p w14:paraId="1EA9AA1A" w14:textId="68CDFE09" w:rsidR="00196F7E" w:rsidRDefault="00000000">
      <w:pPr>
        <w:rPr>
          <w:color w:val="000000"/>
        </w:rPr>
      </w:pPr>
      <w:r>
        <w:rPr>
          <w:color w:val="000000"/>
        </w:rPr>
        <w:t xml:space="preserve">Sans objet </w:t>
      </w:r>
    </w:p>
    <w:p w14:paraId="6DEF6209" w14:textId="77777777" w:rsidR="00196F7E" w:rsidRDefault="00196F7E">
      <w:pPr>
        <w:rPr>
          <w:color w:val="000000"/>
        </w:rPr>
      </w:pPr>
    </w:p>
    <w:p w14:paraId="1390F520" w14:textId="77777777" w:rsidR="00196F7E" w:rsidRDefault="00000000">
      <w:pPr>
        <w:pStyle w:val="Titre2"/>
        <w:numPr>
          <w:ilvl w:val="1"/>
          <w:numId w:val="2"/>
        </w:numPr>
      </w:pPr>
      <w:bookmarkStart w:id="34" w:name="_Toc219100293"/>
      <w:r>
        <w:t>Zone des épreuves</w:t>
      </w:r>
      <w:bookmarkEnd w:id="34"/>
    </w:p>
    <w:p w14:paraId="3B1877DC" w14:textId="77777777" w:rsidR="00196F7E" w:rsidRDefault="00196F7E"/>
    <w:p w14:paraId="34BB0558" w14:textId="51B745B4" w:rsidR="00196F7E" w:rsidRPr="00F04751" w:rsidRDefault="00F04751">
      <w:pPr>
        <w:rPr>
          <w:iCs/>
        </w:rPr>
      </w:pPr>
      <w:r>
        <w:rPr>
          <w:iCs/>
        </w:rPr>
        <w:t xml:space="preserve">Toutes zones possibles </w:t>
      </w:r>
    </w:p>
    <w:p w14:paraId="05C8D352" w14:textId="77777777" w:rsidR="00196F7E" w:rsidRDefault="00196F7E">
      <w:pPr>
        <w:rPr>
          <w:color w:val="000000"/>
        </w:rPr>
      </w:pPr>
    </w:p>
    <w:p w14:paraId="045F95CF" w14:textId="77777777" w:rsidR="00196F7E" w:rsidRDefault="00000000">
      <w:pPr>
        <w:pStyle w:val="Titre2"/>
        <w:numPr>
          <w:ilvl w:val="1"/>
          <w:numId w:val="2"/>
        </w:numPr>
      </w:pPr>
      <w:bookmarkStart w:id="35" w:name="_Toc219100294"/>
      <w:r>
        <w:t>Paramètres des portes de départ et d’arrivée</w:t>
      </w:r>
      <w:bookmarkEnd w:id="35"/>
    </w:p>
    <w:p w14:paraId="6202CF55" w14:textId="77777777" w:rsidR="00196F7E" w:rsidRDefault="00196F7E"/>
    <w:p w14:paraId="20D8E55E" w14:textId="77777777" w:rsidR="00196F7E" w:rsidRDefault="00000000">
      <w:pPr>
        <w:rPr>
          <w:color w:val="000000"/>
        </w:rPr>
      </w:pPr>
      <w:r>
        <w:rPr>
          <w:b/>
          <w:color w:val="000000"/>
          <w:u w:val="single"/>
        </w:rPr>
        <w:t>Départ</w:t>
      </w:r>
      <w:r>
        <w:rPr>
          <w:color w:val="000000"/>
        </w:rPr>
        <w:t xml:space="preserve"> : </w:t>
      </w:r>
    </w:p>
    <w:p w14:paraId="3BE419CB" w14:textId="77777777" w:rsidR="00196F7E" w:rsidRDefault="00000000">
      <w:pPr>
        <w:numPr>
          <w:ilvl w:val="0"/>
          <w:numId w:val="1"/>
        </w:numPr>
        <w:rPr>
          <w:color w:val="000000"/>
        </w:rPr>
      </w:pPr>
      <w:r>
        <w:rPr>
          <w:color w:val="000000"/>
        </w:rPr>
        <w:t>Ligne de départ rectiligne de longueur totale 10 km (2x5km de chaque côté du point de départ), centrée sur le point de départ, avec comme paramètres de franchissement :</w:t>
      </w:r>
    </w:p>
    <w:p w14:paraId="38BE6800" w14:textId="77777777" w:rsidR="00196F7E" w:rsidRDefault="00000000">
      <w:pPr>
        <w:numPr>
          <w:ilvl w:val="1"/>
          <w:numId w:val="1"/>
        </w:numPr>
        <w:rPr>
          <w:color w:val="000000"/>
        </w:rPr>
      </w:pPr>
      <w:r>
        <w:rPr>
          <w:color w:val="000000"/>
        </w:rPr>
        <w:t>Vitesse sol maximale: 170km/h, sauf changement lors du briefing journalier</w:t>
      </w:r>
    </w:p>
    <w:p w14:paraId="7BA88703" w14:textId="77777777" w:rsidR="00196F7E" w:rsidRDefault="00000000">
      <w:pPr>
        <w:numPr>
          <w:ilvl w:val="1"/>
          <w:numId w:val="1"/>
        </w:numPr>
        <w:rPr>
          <w:color w:val="000000"/>
        </w:rPr>
      </w:pPr>
      <w:r>
        <w:rPr>
          <w:color w:val="000000"/>
        </w:rPr>
        <w:t>Altitude maximale de franchissement de ligne : sera définie chaque jour en fonction des plafonds observés et annoncée durant les messages radio d’ouverture de porte.</w:t>
      </w:r>
    </w:p>
    <w:p w14:paraId="0B507514" w14:textId="77777777" w:rsidR="00196F7E" w:rsidRDefault="00196F7E">
      <w:pPr>
        <w:rPr>
          <w:color w:val="000000"/>
        </w:rPr>
      </w:pPr>
    </w:p>
    <w:p w14:paraId="28A844D4" w14:textId="77777777" w:rsidR="00196F7E" w:rsidRDefault="00000000">
      <w:pPr>
        <w:rPr>
          <w:color w:val="000000"/>
        </w:rPr>
      </w:pPr>
      <w:r>
        <w:rPr>
          <w:b/>
          <w:color w:val="000000"/>
          <w:u w:val="single"/>
        </w:rPr>
        <w:t>Arrivée</w:t>
      </w:r>
      <w:r>
        <w:rPr>
          <w:color w:val="000000"/>
        </w:rPr>
        <w:t xml:space="preserve"> : </w:t>
      </w:r>
    </w:p>
    <w:p w14:paraId="5A653435" w14:textId="499D9D3D" w:rsidR="00196F7E" w:rsidRDefault="00000000">
      <w:pPr>
        <w:numPr>
          <w:ilvl w:val="0"/>
          <w:numId w:val="10"/>
        </w:numPr>
        <w:rPr>
          <w:color w:val="000000"/>
        </w:rPr>
      </w:pPr>
      <w:r>
        <w:rPr>
          <w:color w:val="000000"/>
        </w:rPr>
        <w:t xml:space="preserve">Cercle de rayon </w:t>
      </w:r>
      <w:r w:rsidR="00BC4D5D" w:rsidRPr="00F04751">
        <w:rPr>
          <w:color w:val="000000"/>
        </w:rPr>
        <w:t>0.5</w:t>
      </w:r>
      <w:r w:rsidRPr="00F04751">
        <w:rPr>
          <w:color w:val="000000"/>
        </w:rPr>
        <w:t xml:space="preserve"> km</w:t>
      </w:r>
      <w:r>
        <w:rPr>
          <w:color w:val="000000"/>
        </w:rPr>
        <w:t xml:space="preserve"> centré sur le point d’arrivée avec comme paramètre de franchissement :</w:t>
      </w:r>
    </w:p>
    <w:p w14:paraId="7790C21F" w14:textId="3D866D0A" w:rsidR="00196F7E" w:rsidRDefault="00000000">
      <w:pPr>
        <w:numPr>
          <w:ilvl w:val="1"/>
          <w:numId w:val="10"/>
        </w:numPr>
        <w:pBdr>
          <w:top w:val="nil"/>
          <w:left w:val="nil"/>
          <w:bottom w:val="nil"/>
          <w:right w:val="nil"/>
          <w:between w:val="nil"/>
        </w:pBdr>
        <w:rPr>
          <w:color w:val="000000"/>
        </w:rPr>
      </w:pPr>
      <w:r>
        <w:rPr>
          <w:color w:val="000000"/>
        </w:rPr>
        <w:t xml:space="preserve">Altitude minimale : </w:t>
      </w:r>
      <w:r w:rsidR="00BC4D5D" w:rsidRPr="00F04751">
        <w:rPr>
          <w:color w:val="000000"/>
        </w:rPr>
        <w:t>500</w:t>
      </w:r>
      <w:r w:rsidRPr="00F04751">
        <w:rPr>
          <w:color w:val="000000"/>
        </w:rPr>
        <w:t xml:space="preserve"> mètres</w:t>
      </w:r>
      <w:r>
        <w:rPr>
          <w:color w:val="000000"/>
        </w:rPr>
        <w:t xml:space="preserve"> QNH, sauf changement durant le briefing journalier.</w:t>
      </w:r>
    </w:p>
    <w:p w14:paraId="07741C8C" w14:textId="77777777" w:rsidR="00196F7E" w:rsidRDefault="00196F7E">
      <w:pPr>
        <w:rPr>
          <w:color w:val="000000"/>
        </w:rPr>
      </w:pPr>
    </w:p>
    <w:p w14:paraId="1AAAEEBC" w14:textId="7EF9FAB4" w:rsidR="00196F7E" w:rsidRDefault="00196F7E">
      <w:pPr>
        <w:rPr>
          <w:color w:val="000000"/>
        </w:rPr>
      </w:pPr>
    </w:p>
    <w:p w14:paraId="2A95735F" w14:textId="77777777" w:rsidR="00196F7E" w:rsidRDefault="00196F7E">
      <w:pPr>
        <w:rPr>
          <w:color w:val="000000"/>
        </w:rPr>
      </w:pPr>
    </w:p>
    <w:p w14:paraId="4277CB85" w14:textId="77777777" w:rsidR="00196F7E" w:rsidRDefault="00000000">
      <w:pPr>
        <w:pStyle w:val="Titre2"/>
        <w:numPr>
          <w:ilvl w:val="1"/>
          <w:numId w:val="2"/>
        </w:numPr>
      </w:pPr>
      <w:bookmarkStart w:id="36" w:name="_Toc219100296"/>
      <w:r>
        <w:t>Annulation d’épreuve en vol</w:t>
      </w:r>
      <w:bookmarkEnd w:id="36"/>
    </w:p>
    <w:p w14:paraId="08C77627" w14:textId="77777777" w:rsidR="00196F7E" w:rsidRDefault="00196F7E">
      <w:pPr>
        <w:rPr>
          <w:color w:val="000000"/>
        </w:rPr>
      </w:pPr>
    </w:p>
    <w:p w14:paraId="670C588F" w14:textId="77777777" w:rsidR="00196F7E" w:rsidRDefault="00000000">
      <w:pPr>
        <w:rPr>
          <w:color w:val="000000"/>
        </w:rPr>
      </w:pPr>
      <w:r>
        <w:rPr>
          <w:color w:val="000000"/>
        </w:rPr>
        <w:t xml:space="preserve">A tout moment, l’organisation peut annuler l’épreuve en annonçant sur la fréquence compétition : </w:t>
      </w:r>
      <w:r>
        <w:rPr>
          <w:color w:val="000000"/>
        </w:rPr>
        <w:br/>
      </w:r>
    </w:p>
    <w:p w14:paraId="5FAE4E19" w14:textId="77777777" w:rsidR="00196F7E" w:rsidRDefault="00000000">
      <w:pPr>
        <w:rPr>
          <w:color w:val="000000"/>
        </w:rPr>
      </w:pPr>
      <w:r>
        <w:rPr>
          <w:color w:val="000000"/>
        </w:rPr>
        <w:t xml:space="preserve">« </w:t>
      </w:r>
      <w:r>
        <w:rPr>
          <w:i/>
          <w:color w:val="000000"/>
        </w:rPr>
        <w:t xml:space="preserve">Compétition X, l’épreuve pour la classe </w:t>
      </w:r>
      <w:r>
        <w:rPr>
          <w:color w:val="000000"/>
        </w:rPr>
        <w:t xml:space="preserve">[la classe] </w:t>
      </w:r>
      <w:r>
        <w:rPr>
          <w:i/>
          <w:color w:val="000000"/>
        </w:rPr>
        <w:t xml:space="preserve">est annulée. </w:t>
      </w:r>
      <w:r>
        <w:rPr>
          <w:color w:val="000000"/>
        </w:rPr>
        <w:t xml:space="preserve">». </w:t>
      </w:r>
      <w:r>
        <w:rPr>
          <w:color w:val="000000"/>
        </w:rPr>
        <w:br/>
      </w:r>
    </w:p>
    <w:p w14:paraId="3CF7015B" w14:textId="77777777" w:rsidR="00196F7E" w:rsidRDefault="00000000">
      <w:pPr>
        <w:rPr>
          <w:color w:val="000000"/>
        </w:rPr>
      </w:pPr>
      <w:r>
        <w:rPr>
          <w:color w:val="000000"/>
        </w:rPr>
        <w:t>Les concurrents sont priés de relayer le message le plus sportivement possible.</w:t>
      </w:r>
    </w:p>
    <w:p w14:paraId="6AFBC597" w14:textId="77777777" w:rsidR="00196F7E" w:rsidRDefault="00196F7E">
      <w:pPr>
        <w:rPr>
          <w:color w:val="000000"/>
        </w:rPr>
      </w:pPr>
    </w:p>
    <w:p w14:paraId="57D82146" w14:textId="77777777" w:rsidR="00196F7E" w:rsidRDefault="00196F7E">
      <w:pPr>
        <w:rPr>
          <w:color w:val="000000"/>
        </w:rPr>
      </w:pPr>
    </w:p>
    <w:p w14:paraId="1981582B" w14:textId="77777777" w:rsidR="00196F7E" w:rsidRDefault="00196F7E">
      <w:pPr>
        <w:rPr>
          <w:color w:val="000000"/>
        </w:rPr>
      </w:pPr>
    </w:p>
    <w:p w14:paraId="12202604" w14:textId="77777777" w:rsidR="00196F7E" w:rsidRDefault="00000000">
      <w:pPr>
        <w:pStyle w:val="Titre2"/>
        <w:numPr>
          <w:ilvl w:val="1"/>
          <w:numId w:val="2"/>
        </w:numPr>
      </w:pPr>
      <w:bookmarkStart w:id="37" w:name="_Toc219100297"/>
      <w:r>
        <w:t>Pénalité altitude d’arrivée</w:t>
      </w:r>
      <w:bookmarkEnd w:id="37"/>
    </w:p>
    <w:p w14:paraId="765F2A5C" w14:textId="77777777" w:rsidR="00196F7E" w:rsidRDefault="00196F7E">
      <w:pPr>
        <w:rPr>
          <w:color w:val="000000"/>
        </w:rPr>
      </w:pPr>
    </w:p>
    <w:p w14:paraId="01FC5B2B" w14:textId="77777777" w:rsidR="00196F7E" w:rsidRDefault="00196F7E">
      <w:pPr>
        <w:rPr>
          <w:b/>
          <w:u w:val="single"/>
        </w:rPr>
      </w:pPr>
    </w:p>
    <w:p w14:paraId="494241E2" w14:textId="35005CD1" w:rsidR="00196F7E" w:rsidRDefault="00000000">
      <w:pPr>
        <w:rPr>
          <w:color w:val="000000"/>
        </w:rPr>
      </w:pPr>
      <w:r>
        <w:rPr>
          <w:color w:val="000000"/>
        </w:rPr>
        <w:t xml:space="preserve">La pénalité pour </w:t>
      </w:r>
      <w:r w:rsidR="00140AC1">
        <w:rPr>
          <w:color w:val="000000"/>
        </w:rPr>
        <w:t xml:space="preserve">franchissement </w:t>
      </w:r>
      <w:r>
        <w:rPr>
          <w:color w:val="000000"/>
        </w:rPr>
        <w:t>de la porte d’arrivée sous l’altitude minimale est de type « Temps ».</w:t>
      </w:r>
      <w:r w:rsidR="00FC2D01">
        <w:rPr>
          <w:color w:val="000000"/>
        </w:rPr>
        <w:t xml:space="preserve"> </w:t>
      </w:r>
    </w:p>
    <w:p w14:paraId="0DE65CF7" w14:textId="77777777" w:rsidR="00196F7E" w:rsidRDefault="00196F7E">
      <w:pPr>
        <w:rPr>
          <w:color w:val="000000"/>
        </w:rPr>
      </w:pPr>
    </w:p>
    <w:p w14:paraId="7C12E5B1" w14:textId="77777777" w:rsidR="00196F7E" w:rsidRDefault="00196F7E">
      <w:pPr>
        <w:rPr>
          <w:color w:val="000000"/>
        </w:rPr>
      </w:pPr>
    </w:p>
    <w:p w14:paraId="7C02AE6F" w14:textId="77777777" w:rsidR="00196F7E" w:rsidRDefault="00196F7E">
      <w:pPr>
        <w:rPr>
          <w:color w:val="000000"/>
        </w:rPr>
      </w:pPr>
    </w:p>
    <w:p w14:paraId="0DEAD156" w14:textId="77777777" w:rsidR="00196F7E" w:rsidRDefault="00000000">
      <w:pPr>
        <w:pStyle w:val="Titre1"/>
        <w:numPr>
          <w:ilvl w:val="0"/>
          <w:numId w:val="2"/>
        </w:numPr>
      </w:pPr>
      <w:bookmarkStart w:id="38" w:name="_Toc219100298"/>
      <w:r>
        <w:t>Divergences par rapport au règlement fédéral NP4.1 en vigueur</w:t>
      </w:r>
      <w:bookmarkEnd w:id="38"/>
    </w:p>
    <w:p w14:paraId="046D9135" w14:textId="77777777" w:rsidR="00196F7E" w:rsidRDefault="00196F7E"/>
    <w:p w14:paraId="7A68643C" w14:textId="40BE2897" w:rsidR="00196F7E" w:rsidRDefault="00000000">
      <w:r>
        <w:t>Sans objet</w:t>
      </w:r>
      <w:r w:rsidR="00BE2FC3">
        <w:t>.</w:t>
      </w:r>
    </w:p>
    <w:p w14:paraId="11DA44AA" w14:textId="77777777" w:rsidR="00196F7E" w:rsidRDefault="00196F7E">
      <w:pPr>
        <w:rPr>
          <w:i/>
          <w:color w:val="4F81BD"/>
        </w:rPr>
      </w:pPr>
    </w:p>
    <w:p w14:paraId="3205D138" w14:textId="77777777" w:rsidR="00196F7E" w:rsidRDefault="00196F7E"/>
    <w:p w14:paraId="2438312E" w14:textId="77777777" w:rsidR="00196F7E" w:rsidRDefault="00196F7E">
      <w:pPr>
        <w:rPr>
          <w:color w:val="000000"/>
        </w:rPr>
      </w:pPr>
    </w:p>
    <w:p w14:paraId="1AC37167" w14:textId="77777777" w:rsidR="00196F7E" w:rsidRDefault="00000000">
      <w:pPr>
        <w:pStyle w:val="Titre1"/>
        <w:numPr>
          <w:ilvl w:val="0"/>
          <w:numId w:val="2"/>
        </w:numPr>
      </w:pPr>
      <w:bookmarkStart w:id="39" w:name="_Toc219100299"/>
      <w:r>
        <w:t>Annexes</w:t>
      </w:r>
      <w:bookmarkEnd w:id="39"/>
    </w:p>
    <w:p w14:paraId="56E23F07" w14:textId="77777777" w:rsidR="00196F7E" w:rsidRDefault="00196F7E"/>
    <w:p w14:paraId="4098DBBD" w14:textId="77777777" w:rsidR="00196F7E" w:rsidRDefault="00000000">
      <w:r>
        <w:t>Exemples :</w:t>
      </w:r>
    </w:p>
    <w:p w14:paraId="0DF95C09" w14:textId="77777777" w:rsidR="00196F7E" w:rsidRDefault="00000000">
      <w:pPr>
        <w:numPr>
          <w:ilvl w:val="0"/>
          <w:numId w:val="5"/>
        </w:numPr>
      </w:pPr>
      <w:r>
        <w:t>Carte du terrain</w:t>
      </w:r>
    </w:p>
    <w:p w14:paraId="324C7C31" w14:textId="77777777" w:rsidR="00196F7E" w:rsidRDefault="00000000">
      <w:pPr>
        <w:numPr>
          <w:ilvl w:val="0"/>
          <w:numId w:val="5"/>
        </w:numPr>
      </w:pPr>
      <w:r>
        <w:t>Procédure d’arrivée sur chaque piste</w:t>
      </w:r>
    </w:p>
    <w:p w14:paraId="3B45431C" w14:textId="77777777" w:rsidR="00196F7E" w:rsidRDefault="00000000">
      <w:pPr>
        <w:numPr>
          <w:ilvl w:val="0"/>
          <w:numId w:val="5"/>
        </w:numPr>
      </w:pPr>
      <w:r>
        <w:t>Carte schématique de l’espace aérien pour la zone des vols et un peu au-delà,</w:t>
      </w:r>
    </w:p>
    <w:p w14:paraId="6B2C64CF" w14:textId="77777777" w:rsidR="00196F7E" w:rsidRDefault="00000000">
      <w:pPr>
        <w:numPr>
          <w:ilvl w:val="0"/>
          <w:numId w:val="5"/>
        </w:numPr>
      </w:pPr>
      <w:r>
        <w:t>Règles de vie sur l’aérodrome et dans la zone de vie (camping, restauration, etc),</w:t>
      </w:r>
    </w:p>
    <w:p w14:paraId="212438A9" w14:textId="77777777" w:rsidR="00196F7E" w:rsidRDefault="00000000">
      <w:pPr>
        <w:numPr>
          <w:ilvl w:val="0"/>
          <w:numId w:val="5"/>
        </w:numPr>
      </w:pPr>
      <w:r>
        <w:t>Toute autre information utile au bon déroulement de la compétition.</w:t>
      </w:r>
    </w:p>
    <w:p w14:paraId="2F11658C" w14:textId="77777777" w:rsidR="00F04751" w:rsidRDefault="00F04751" w:rsidP="00F04751"/>
    <w:p w14:paraId="23149659" w14:textId="68FCFF2E" w:rsidR="00F04751" w:rsidRDefault="00F04751" w:rsidP="00F04751">
      <w:r>
        <w:t>Ces documents seront disponibles sous SoaringSpot</w:t>
      </w:r>
    </w:p>
    <w:sectPr w:rsidR="00F04751">
      <w:footerReference w:type="even" r:id="rId19"/>
      <w:footerReference w:type="default" r:id="rId20"/>
      <w:footerReference w:type="first" r:id="rId21"/>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703C0D" w14:textId="77777777" w:rsidR="00EE2B84" w:rsidRDefault="00EE2B84">
      <w:r>
        <w:separator/>
      </w:r>
    </w:p>
  </w:endnote>
  <w:endnote w:type="continuationSeparator" w:id="0">
    <w:p w14:paraId="0044545D" w14:textId="77777777" w:rsidR="00EE2B84" w:rsidRDefault="00EE2B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w:charset w:val="00"/>
    <w:family w:val="swiss"/>
    <w:pitch w:val="variable"/>
    <w:sig w:usb0="E00082FF" w:usb1="400078FF" w:usb2="00000021"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variable"/>
    <w:sig w:usb0="00000003" w:usb1="0200E4B4"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Helvetica Neue">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5932C" w14:textId="77777777" w:rsidR="00196F7E" w:rsidRDefault="00000000">
    <w:pPr>
      <w:pBdr>
        <w:top w:val="nil"/>
        <w:left w:val="nil"/>
        <w:bottom w:val="nil"/>
        <w:right w:val="nil"/>
        <w:between w:val="nil"/>
      </w:pBdr>
      <w:tabs>
        <w:tab w:val="center" w:pos="4536"/>
        <w:tab w:val="right" w:pos="9072"/>
      </w:tabs>
      <w:rPr>
        <w:color w:val="000000"/>
        <w:szCs w:val="20"/>
      </w:rPr>
    </w:pPr>
    <w:r>
      <w:rPr>
        <w:noProof/>
      </w:rPr>
      <mc:AlternateContent>
        <mc:Choice Requires="wps">
          <w:drawing>
            <wp:anchor distT="0" distB="0" distL="0" distR="0" simplePos="0" relativeHeight="251659264" behindDoc="0" locked="0" layoutInCell="1" hidden="0" allowOverlap="1" wp14:anchorId="2BF4A400" wp14:editId="6344538A">
              <wp:simplePos x="0" y="0"/>
              <wp:positionH relativeFrom="column">
                <wp:posOffset>1752600</wp:posOffset>
              </wp:positionH>
              <wp:positionV relativeFrom="paragraph">
                <wp:posOffset>0</wp:posOffset>
              </wp:positionV>
              <wp:extent cx="453390" cy="453390"/>
              <wp:effectExtent l="0" t="0" r="0" b="0"/>
              <wp:wrapNone/>
              <wp:docPr id="15" name="Rectangle 15" descr="Orange Restricted"/>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722E132A" w14:textId="77777777" w:rsidR="00196F7E" w:rsidRDefault="00000000">
                          <w:pPr>
                            <w:textDirection w:val="btLr"/>
                          </w:pPr>
                          <w:r>
                            <w:rPr>
                              <w:rFonts w:ascii="Helvetica Neue" w:eastAsia="Helvetica Neue" w:hAnsi="Helvetica Neue" w:cs="Helvetica Neue"/>
                              <w:b/>
                              <w:color w:val="ED7D31"/>
                              <w:sz w:val="16"/>
                            </w:rPr>
                            <w:t>Orange Restricted</w:t>
                          </w:r>
                        </w:p>
                      </w:txbxContent>
                    </wps:txbx>
                    <wps:bodyPr spcFirstLastPara="1" wrap="square" lIns="0" tIns="0" rIns="0" bIns="190500" anchor="b" anchorCtr="0">
                      <a:noAutofit/>
                    </wps:bodyPr>
                  </wps:wsp>
                </a:graphicData>
              </a:graphic>
            </wp:anchor>
          </w:drawing>
        </mc:Choice>
        <mc:Fallback>
          <w:pict>
            <v:rect w14:anchorId="2BF4A400" id="Rectangle 15" o:spid="_x0000_s1029" alt="Orange Restricted" style="position:absolute;margin-left:138pt;margin-top:0;width:35.7pt;height:35.7pt;z-index:251659264;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" filled="f" stroked="f">
              <v:textbox inset="0,0,0,15pt">
                <w:txbxContent>
                  <w:p w14:paraId="722E132A" w14:textId="77777777" w:rsidR="00196F7E" w:rsidRDefault="00000000">
                    <w:pPr>
                      <w:textDirection w:val="btLr"/>
                    </w:pPr>
                    <w:r>
                      <w:rPr>
                        <w:rFonts w:ascii="Helvetica Neue" w:eastAsia="Helvetica Neue" w:hAnsi="Helvetica Neue" w:cs="Helvetica Neue"/>
                        <w:b/>
                        <w:color w:val="ED7D31"/>
                        <w:sz w:val="16"/>
                      </w:rPr>
                      <w:t>Orange Restricted</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8F629" w14:textId="77777777" w:rsidR="00102043" w:rsidRDefault="00102043">
    <w:pPr>
      <w:pBdr>
        <w:top w:val="nil"/>
        <w:left w:val="nil"/>
        <w:bottom w:val="nil"/>
        <w:right w:val="nil"/>
        <w:between w:val="nil"/>
      </w:pBdr>
      <w:tabs>
        <w:tab w:val="center" w:pos="4536"/>
        <w:tab w:val="right" w:pos="9072"/>
      </w:tabs>
      <w:rPr>
        <w:i/>
        <w:color w:val="000000"/>
        <w:sz w:val="18"/>
        <w:szCs w:val="18"/>
      </w:rPr>
    </w:pPr>
    <w:r w:rsidRPr="00102043">
      <w:rPr>
        <w:i/>
        <w:color w:val="000000"/>
        <w:sz w:val="18"/>
        <w:szCs w:val="18"/>
      </w:rPr>
      <w:t>Championnat régional AURA 2026</w:t>
    </w:r>
  </w:p>
  <w:p w14:paraId="3EC88142" w14:textId="6A3999AA" w:rsidR="00196F7E" w:rsidRDefault="00000000">
    <w:pPr>
      <w:pBdr>
        <w:top w:val="nil"/>
        <w:left w:val="nil"/>
        <w:bottom w:val="nil"/>
        <w:right w:val="nil"/>
        <w:between w:val="nil"/>
      </w:pBdr>
      <w:tabs>
        <w:tab w:val="center" w:pos="4536"/>
        <w:tab w:val="right" w:pos="9072"/>
      </w:tabs>
      <w:rPr>
        <w:color w:val="000000"/>
        <w:sz w:val="18"/>
        <w:szCs w:val="18"/>
      </w:rPr>
    </w:pPr>
    <w:r>
      <w:rPr>
        <w:color w:val="000000"/>
        <w:sz w:val="18"/>
        <w:szCs w:val="18"/>
      </w:rPr>
      <w:t xml:space="preserve">Procédures Locales </w:t>
    </w:r>
    <w:r>
      <w:rPr>
        <w:color w:val="000000"/>
        <w:sz w:val="18"/>
        <w:szCs w:val="18"/>
      </w:rPr>
      <w:tab/>
    </w:r>
    <w:r>
      <w:rPr>
        <w:color w:val="000000"/>
        <w:sz w:val="18"/>
        <w:szCs w:val="18"/>
      </w:rPr>
      <w:tab/>
      <w:t xml:space="preserve">Page </w:t>
    </w:r>
    <w:r>
      <w:rPr>
        <w:color w:val="000000"/>
        <w:sz w:val="18"/>
        <w:szCs w:val="18"/>
      </w:rPr>
      <w:fldChar w:fldCharType="begin"/>
    </w:r>
    <w:r>
      <w:rPr>
        <w:color w:val="000000"/>
        <w:sz w:val="18"/>
        <w:szCs w:val="18"/>
      </w:rPr>
      <w:instrText>PAGE</w:instrText>
    </w:r>
    <w:r>
      <w:rPr>
        <w:color w:val="000000"/>
        <w:sz w:val="18"/>
        <w:szCs w:val="18"/>
      </w:rPr>
      <w:fldChar w:fldCharType="separate"/>
    </w:r>
    <w:r w:rsidR="00932498">
      <w:rPr>
        <w:noProof/>
        <w:color w:val="000000"/>
        <w:sz w:val="18"/>
        <w:szCs w:val="18"/>
      </w:rPr>
      <w:t>1</w:t>
    </w:r>
    <w:r>
      <w:rPr>
        <w:color w:val="000000"/>
        <w:sz w:val="18"/>
        <w:szCs w:val="18"/>
      </w:rPr>
      <w:fldChar w:fldCharType="end"/>
    </w:r>
    <w:r>
      <w:rPr>
        <w:color w:val="000000"/>
        <w:sz w:val="18"/>
        <w:szCs w:val="18"/>
      </w:rPr>
      <w:t xml:space="preserve"> sur </w:t>
    </w:r>
    <w:r>
      <w:rPr>
        <w:color w:val="000000"/>
        <w:sz w:val="18"/>
        <w:szCs w:val="18"/>
      </w:rPr>
      <w:fldChar w:fldCharType="begin"/>
    </w:r>
    <w:r>
      <w:rPr>
        <w:color w:val="000000"/>
        <w:sz w:val="18"/>
        <w:szCs w:val="18"/>
      </w:rPr>
      <w:instrText>NUMPAGES</w:instrText>
    </w:r>
    <w:r>
      <w:rPr>
        <w:color w:val="000000"/>
        <w:sz w:val="18"/>
        <w:szCs w:val="18"/>
      </w:rPr>
      <w:fldChar w:fldCharType="separate"/>
    </w:r>
    <w:r w:rsidR="00932498">
      <w:rPr>
        <w:noProof/>
        <w:color w:val="000000"/>
        <w:sz w:val="18"/>
        <w:szCs w:val="18"/>
      </w:rPr>
      <w:t>2</w:t>
    </w:r>
    <w:r>
      <w:rPr>
        <w:color w:val="000000"/>
        <w:sz w:val="18"/>
        <w:szCs w:val="18"/>
      </w:rPr>
      <w:fldChar w:fldCharType="end"/>
    </w:r>
  </w:p>
  <w:p w14:paraId="2D13A8D4" w14:textId="77777777" w:rsidR="00196F7E" w:rsidRDefault="00196F7E">
    <w:pPr>
      <w:widowControl w:val="0"/>
      <w:pBdr>
        <w:top w:val="nil"/>
        <w:left w:val="nil"/>
        <w:bottom w:val="nil"/>
        <w:right w:val="nil"/>
        <w:between w:val="nil"/>
      </w:pBdr>
      <w:spacing w:line="276" w:lineRule="auto"/>
      <w:rPr>
        <w:color w:val="00000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3C186" w14:textId="77777777" w:rsidR="00196F7E" w:rsidRDefault="00000000">
    <w:pPr>
      <w:pBdr>
        <w:top w:val="nil"/>
        <w:left w:val="nil"/>
        <w:bottom w:val="nil"/>
        <w:right w:val="nil"/>
        <w:between w:val="nil"/>
      </w:pBdr>
      <w:tabs>
        <w:tab w:val="center" w:pos="4536"/>
        <w:tab w:val="right" w:pos="9072"/>
      </w:tabs>
      <w:rPr>
        <w:color w:val="000000"/>
        <w:szCs w:val="20"/>
      </w:rPr>
    </w:pPr>
    <w:r>
      <w:rPr>
        <w:noProof/>
      </w:rPr>
      <mc:AlternateContent>
        <mc:Choice Requires="wps">
          <w:drawing>
            <wp:anchor distT="0" distB="0" distL="0" distR="0" simplePos="0" relativeHeight="251658240" behindDoc="0" locked="0" layoutInCell="1" hidden="0" allowOverlap="1" wp14:anchorId="4F45C72C" wp14:editId="42F6CE5B">
              <wp:simplePos x="0" y="0"/>
              <wp:positionH relativeFrom="column">
                <wp:posOffset>1752600</wp:posOffset>
              </wp:positionH>
              <wp:positionV relativeFrom="paragraph">
                <wp:posOffset>0</wp:posOffset>
              </wp:positionV>
              <wp:extent cx="453390" cy="453390"/>
              <wp:effectExtent l="0" t="0" r="0" b="0"/>
              <wp:wrapNone/>
              <wp:docPr id="14" name="Rectangle 14" descr="Orange Restricted"/>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11575E11" w14:textId="77777777" w:rsidR="00196F7E" w:rsidRDefault="00000000">
                          <w:pPr>
                            <w:textDirection w:val="btLr"/>
                          </w:pPr>
                          <w:r>
                            <w:rPr>
                              <w:rFonts w:ascii="Helvetica Neue" w:eastAsia="Helvetica Neue" w:hAnsi="Helvetica Neue" w:cs="Helvetica Neue"/>
                              <w:b/>
                              <w:color w:val="ED7D31"/>
                              <w:sz w:val="16"/>
                            </w:rPr>
                            <w:t>Orange Restricted</w:t>
                          </w:r>
                        </w:p>
                      </w:txbxContent>
                    </wps:txbx>
                    <wps:bodyPr spcFirstLastPara="1" wrap="square" lIns="0" tIns="0" rIns="0" bIns="190500" anchor="b" anchorCtr="0">
                      <a:noAutofit/>
                    </wps:bodyPr>
                  </wps:wsp>
                </a:graphicData>
              </a:graphic>
            </wp:anchor>
          </w:drawing>
        </mc:Choice>
        <mc:Fallback>
          <w:pict>
            <v:rect w14:anchorId="4F45C72C" id="Rectangle 14" o:spid="_x0000_s1030" alt="Orange Restricted" style="position:absolute;margin-left:138pt;margin-top:0;width:35.7pt;height:35.7pt;z-index:251658240;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umC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" filled="f" stroked="f">
              <v:textbox inset="0,0,0,15pt">
                <w:txbxContent>
                  <w:p w14:paraId="11575E11" w14:textId="77777777" w:rsidR="00196F7E" w:rsidRDefault="00000000">
                    <w:pPr>
                      <w:textDirection w:val="btLr"/>
                    </w:pPr>
                    <w:r>
                      <w:rPr>
                        <w:rFonts w:ascii="Helvetica Neue" w:eastAsia="Helvetica Neue" w:hAnsi="Helvetica Neue" w:cs="Helvetica Neue"/>
                        <w:b/>
                        <w:color w:val="ED7D31"/>
                        <w:sz w:val="16"/>
                      </w:rPr>
                      <w:t>Orange Restricted</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97DB3F" w14:textId="77777777" w:rsidR="00EE2B84" w:rsidRDefault="00EE2B84">
      <w:r>
        <w:separator/>
      </w:r>
    </w:p>
  </w:footnote>
  <w:footnote w:type="continuationSeparator" w:id="0">
    <w:p w14:paraId="7C7B6505" w14:textId="77777777" w:rsidR="00EE2B84" w:rsidRDefault="00EE2B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208D6"/>
    <w:multiLevelType w:val="multilevel"/>
    <w:tmpl w:val="34C83DF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 w15:restartNumberingAfterBreak="0">
    <w:nsid w:val="04E85B17"/>
    <w:multiLevelType w:val="hybridMultilevel"/>
    <w:tmpl w:val="A44A49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C9318B4"/>
    <w:multiLevelType w:val="multilevel"/>
    <w:tmpl w:val="B5F062F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 w15:restartNumberingAfterBreak="0">
    <w:nsid w:val="1943537A"/>
    <w:multiLevelType w:val="multilevel"/>
    <w:tmpl w:val="7E5AE3D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4" w15:restartNumberingAfterBreak="0">
    <w:nsid w:val="24C017E3"/>
    <w:multiLevelType w:val="multilevel"/>
    <w:tmpl w:val="30EE63C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pStyle w:val="Titre3"/>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5" w15:restartNumberingAfterBreak="0">
    <w:nsid w:val="24CF477A"/>
    <w:multiLevelType w:val="multilevel"/>
    <w:tmpl w:val="B2C2621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6" w15:restartNumberingAfterBreak="0">
    <w:nsid w:val="24D07FE1"/>
    <w:multiLevelType w:val="multilevel"/>
    <w:tmpl w:val="6C4E5038"/>
    <w:lvl w:ilvl="0">
      <w:start w:val="5"/>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7" w15:restartNumberingAfterBreak="0">
    <w:nsid w:val="254E5CA4"/>
    <w:multiLevelType w:val="multilevel"/>
    <w:tmpl w:val="9002480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8" w15:restartNumberingAfterBreak="0">
    <w:nsid w:val="28DD4E3C"/>
    <w:multiLevelType w:val="multilevel"/>
    <w:tmpl w:val="34BEB332"/>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9" w15:restartNumberingAfterBreak="0">
    <w:nsid w:val="3A0E7BCD"/>
    <w:multiLevelType w:val="hybridMultilevel"/>
    <w:tmpl w:val="85349F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AC119D5"/>
    <w:multiLevelType w:val="multilevel"/>
    <w:tmpl w:val="60C834A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15:restartNumberingAfterBreak="0">
    <w:nsid w:val="4AD349B8"/>
    <w:multiLevelType w:val="multilevel"/>
    <w:tmpl w:val="9C5271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3635682"/>
    <w:multiLevelType w:val="hybridMultilevel"/>
    <w:tmpl w:val="09EE5B34"/>
    <w:lvl w:ilvl="0" w:tplc="040C0001">
      <w:start w:val="1"/>
      <w:numFmt w:val="bullet"/>
      <w:lvlText w:val=""/>
      <w:lvlJc w:val="left"/>
      <w:pPr>
        <w:ind w:left="777" w:hanging="360"/>
      </w:pPr>
      <w:rPr>
        <w:rFonts w:ascii="Symbol" w:hAnsi="Symbol" w:hint="default"/>
      </w:rPr>
    </w:lvl>
    <w:lvl w:ilvl="1" w:tplc="040C0003" w:tentative="1">
      <w:start w:val="1"/>
      <w:numFmt w:val="bullet"/>
      <w:lvlText w:val="o"/>
      <w:lvlJc w:val="left"/>
      <w:pPr>
        <w:ind w:left="1497" w:hanging="360"/>
      </w:pPr>
      <w:rPr>
        <w:rFonts w:ascii="Courier New" w:hAnsi="Courier New" w:cs="Courier New" w:hint="default"/>
      </w:rPr>
    </w:lvl>
    <w:lvl w:ilvl="2" w:tplc="040C0005" w:tentative="1">
      <w:start w:val="1"/>
      <w:numFmt w:val="bullet"/>
      <w:lvlText w:val=""/>
      <w:lvlJc w:val="left"/>
      <w:pPr>
        <w:ind w:left="2217" w:hanging="360"/>
      </w:pPr>
      <w:rPr>
        <w:rFonts w:ascii="Wingdings" w:hAnsi="Wingdings" w:hint="default"/>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13" w15:restartNumberingAfterBreak="0">
    <w:nsid w:val="56DD1F37"/>
    <w:multiLevelType w:val="multilevel"/>
    <w:tmpl w:val="6C70A42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4" w15:restartNumberingAfterBreak="0">
    <w:nsid w:val="5E732578"/>
    <w:multiLevelType w:val="multilevel"/>
    <w:tmpl w:val="63784C4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5D203F8"/>
    <w:multiLevelType w:val="hybridMultilevel"/>
    <w:tmpl w:val="3490EAD4"/>
    <w:lvl w:ilvl="0" w:tplc="4F642606">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AD52875"/>
    <w:multiLevelType w:val="multilevel"/>
    <w:tmpl w:val="8E28F5EE"/>
    <w:lvl w:ilvl="0">
      <w:start w:val="1"/>
      <w:numFmt w:val="bullet"/>
      <w:pStyle w:val="Titre1"/>
      <w:lvlText w:val="o"/>
      <w:lvlJc w:val="left"/>
      <w:pPr>
        <w:ind w:left="720" w:hanging="360"/>
      </w:pPr>
      <w:rPr>
        <w:rFonts w:ascii="Courier New" w:eastAsia="Courier New" w:hAnsi="Courier New" w:cs="Courier New"/>
      </w:rPr>
    </w:lvl>
    <w:lvl w:ilvl="1">
      <w:start w:val="1"/>
      <w:numFmt w:val="bullet"/>
      <w:pStyle w:val="Titre2"/>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7" w15:restartNumberingAfterBreak="0">
    <w:nsid w:val="6F805191"/>
    <w:multiLevelType w:val="multilevel"/>
    <w:tmpl w:val="CA3A8AF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8" w15:restartNumberingAfterBreak="0">
    <w:nsid w:val="70DC056B"/>
    <w:multiLevelType w:val="multilevel"/>
    <w:tmpl w:val="0BD080C8"/>
    <w:lvl w:ilvl="0">
      <w:start w:val="5"/>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9" w15:restartNumberingAfterBreak="0">
    <w:nsid w:val="76014E2E"/>
    <w:multiLevelType w:val="multilevel"/>
    <w:tmpl w:val="0A12B0A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0" w15:restartNumberingAfterBreak="0">
    <w:nsid w:val="7C6574E4"/>
    <w:multiLevelType w:val="multilevel"/>
    <w:tmpl w:val="25AEF7B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num w:numId="1" w16cid:durableId="484663492">
    <w:abstractNumId w:val="6"/>
  </w:num>
  <w:num w:numId="2" w16cid:durableId="492526588">
    <w:abstractNumId w:val="14"/>
  </w:num>
  <w:num w:numId="3" w16cid:durableId="1967808543">
    <w:abstractNumId w:val="19"/>
  </w:num>
  <w:num w:numId="4" w16cid:durableId="1509755463">
    <w:abstractNumId w:val="13"/>
  </w:num>
  <w:num w:numId="5" w16cid:durableId="1289631775">
    <w:abstractNumId w:val="4"/>
  </w:num>
  <w:num w:numId="6" w16cid:durableId="1515995124">
    <w:abstractNumId w:val="0"/>
  </w:num>
  <w:num w:numId="7" w16cid:durableId="291058521">
    <w:abstractNumId w:val="17"/>
  </w:num>
  <w:num w:numId="8" w16cid:durableId="95685213">
    <w:abstractNumId w:val="16"/>
  </w:num>
  <w:num w:numId="9" w16cid:durableId="850798818">
    <w:abstractNumId w:val="3"/>
  </w:num>
  <w:num w:numId="10" w16cid:durableId="852767897">
    <w:abstractNumId w:val="18"/>
  </w:num>
  <w:num w:numId="11" w16cid:durableId="833647367">
    <w:abstractNumId w:val="5"/>
  </w:num>
  <w:num w:numId="12" w16cid:durableId="1129593993">
    <w:abstractNumId w:val="20"/>
  </w:num>
  <w:num w:numId="13" w16cid:durableId="305277865">
    <w:abstractNumId w:val="8"/>
  </w:num>
  <w:num w:numId="14" w16cid:durableId="242111020">
    <w:abstractNumId w:val="2"/>
  </w:num>
  <w:num w:numId="15" w16cid:durableId="1726486686">
    <w:abstractNumId w:val="7"/>
  </w:num>
  <w:num w:numId="16" w16cid:durableId="790636376">
    <w:abstractNumId w:val="11"/>
  </w:num>
  <w:num w:numId="17" w16cid:durableId="1490829169">
    <w:abstractNumId w:val="10"/>
  </w:num>
  <w:num w:numId="18" w16cid:durableId="258949156">
    <w:abstractNumId w:val="12"/>
  </w:num>
  <w:num w:numId="19" w16cid:durableId="584530106">
    <w:abstractNumId w:val="1"/>
  </w:num>
  <w:num w:numId="20" w16cid:durableId="202209496">
    <w:abstractNumId w:val="9"/>
  </w:num>
  <w:num w:numId="21" w16cid:durableId="25224900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6F7E"/>
    <w:rsid w:val="00080C62"/>
    <w:rsid w:val="00093040"/>
    <w:rsid w:val="000D10C6"/>
    <w:rsid w:val="000D6BBA"/>
    <w:rsid w:val="00102043"/>
    <w:rsid w:val="00140AC1"/>
    <w:rsid w:val="00146E12"/>
    <w:rsid w:val="0019165E"/>
    <w:rsid w:val="00196F7E"/>
    <w:rsid w:val="002403B3"/>
    <w:rsid w:val="002B43FE"/>
    <w:rsid w:val="002F7FEB"/>
    <w:rsid w:val="003869DB"/>
    <w:rsid w:val="003A14F2"/>
    <w:rsid w:val="003F097F"/>
    <w:rsid w:val="00492716"/>
    <w:rsid w:val="005027D6"/>
    <w:rsid w:val="0054178B"/>
    <w:rsid w:val="00655A0A"/>
    <w:rsid w:val="006601C0"/>
    <w:rsid w:val="00697993"/>
    <w:rsid w:val="008153FF"/>
    <w:rsid w:val="00832EF4"/>
    <w:rsid w:val="00871093"/>
    <w:rsid w:val="008D18F4"/>
    <w:rsid w:val="00932498"/>
    <w:rsid w:val="00AA241D"/>
    <w:rsid w:val="00AF06DD"/>
    <w:rsid w:val="00B342AF"/>
    <w:rsid w:val="00B7215C"/>
    <w:rsid w:val="00BC4D5D"/>
    <w:rsid w:val="00BE2FC3"/>
    <w:rsid w:val="00CE5BF1"/>
    <w:rsid w:val="00D538E1"/>
    <w:rsid w:val="00D930C7"/>
    <w:rsid w:val="00DF62E1"/>
    <w:rsid w:val="00E27C8A"/>
    <w:rsid w:val="00ED7B94"/>
    <w:rsid w:val="00EE2B84"/>
    <w:rsid w:val="00EF7B5D"/>
    <w:rsid w:val="00F04751"/>
    <w:rsid w:val="00F05596"/>
    <w:rsid w:val="00F9009C"/>
    <w:rsid w:val="00FC2D01"/>
    <w:rsid w:val="00FC2E34"/>
    <w:rsid w:val="00FD282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90217C"/>
  <w15:docId w15:val="{BD562CA6-7E4C-46BB-BA3F-D8280135C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03B3"/>
    <w:rPr>
      <w:szCs w:val="24"/>
    </w:rPr>
  </w:style>
  <w:style w:type="paragraph" w:styleId="Titre1">
    <w:name w:val="heading 1"/>
    <w:basedOn w:val="Normal"/>
    <w:next w:val="Normal"/>
    <w:uiPriority w:val="9"/>
    <w:qFormat/>
    <w:rsid w:val="00A4148F"/>
    <w:pPr>
      <w:keepNext/>
      <w:numPr>
        <w:numId w:val="8"/>
      </w:numPr>
      <w:pBdr>
        <w:top w:val="nil"/>
        <w:left w:val="nil"/>
        <w:bottom w:val="nil"/>
        <w:right w:val="nil"/>
        <w:between w:val="nil"/>
      </w:pBdr>
      <w:outlineLvl w:val="0"/>
    </w:pPr>
    <w:rPr>
      <w:rFonts w:ascii="Arial Black" w:eastAsia="Arial Black" w:hAnsi="Arial Black" w:cs="Arial Black"/>
      <w:b/>
      <w:i/>
      <w:color w:val="000000"/>
      <w:sz w:val="36"/>
      <w:szCs w:val="36"/>
    </w:rPr>
  </w:style>
  <w:style w:type="paragraph" w:styleId="Titre2">
    <w:name w:val="heading 2"/>
    <w:basedOn w:val="Normal"/>
    <w:next w:val="Normal"/>
    <w:uiPriority w:val="9"/>
    <w:unhideWhenUsed/>
    <w:qFormat/>
    <w:rsid w:val="00A4148F"/>
    <w:pPr>
      <w:keepNext/>
      <w:numPr>
        <w:ilvl w:val="1"/>
        <w:numId w:val="8"/>
      </w:numPr>
      <w:pBdr>
        <w:top w:val="nil"/>
        <w:left w:val="nil"/>
        <w:bottom w:val="nil"/>
        <w:right w:val="nil"/>
        <w:between w:val="nil"/>
      </w:pBdr>
      <w:outlineLvl w:val="1"/>
    </w:pPr>
    <w:rPr>
      <w:color w:val="000000"/>
      <w:sz w:val="28"/>
      <w:szCs w:val="28"/>
    </w:rPr>
  </w:style>
  <w:style w:type="paragraph" w:styleId="Titre3">
    <w:name w:val="heading 3"/>
    <w:basedOn w:val="Normal"/>
    <w:next w:val="Normal"/>
    <w:uiPriority w:val="9"/>
    <w:semiHidden/>
    <w:unhideWhenUsed/>
    <w:qFormat/>
    <w:pPr>
      <w:keepNext/>
      <w:numPr>
        <w:ilvl w:val="2"/>
        <w:numId w:val="5"/>
      </w:numPr>
      <w:autoSpaceDE w:val="0"/>
      <w:autoSpaceDN w:val="0"/>
      <w:adjustRightInd w:val="0"/>
      <w:outlineLvl w:val="2"/>
    </w:pPr>
    <w:rPr>
      <w:i/>
      <w:iCs/>
      <w:color w:val="000000"/>
      <w:szCs w:val="20"/>
    </w:rPr>
  </w:style>
  <w:style w:type="paragraph" w:styleId="Titre4">
    <w:name w:val="heading 4"/>
    <w:basedOn w:val="Normal"/>
    <w:next w:val="Normal"/>
    <w:uiPriority w:val="9"/>
    <w:semiHidden/>
    <w:unhideWhenUsed/>
    <w:qFormat/>
    <w:pPr>
      <w:keepNext/>
      <w:autoSpaceDE w:val="0"/>
      <w:autoSpaceDN w:val="0"/>
      <w:adjustRightInd w:val="0"/>
      <w:outlineLvl w:val="3"/>
    </w:pPr>
    <w:rPr>
      <w:color w:val="000000"/>
      <w:sz w:val="48"/>
      <w:szCs w:val="20"/>
    </w:rPr>
  </w:style>
  <w:style w:type="paragraph" w:styleId="Titre5">
    <w:name w:val="heading 5"/>
    <w:basedOn w:val="Normal"/>
    <w:next w:val="Normal"/>
    <w:uiPriority w:val="9"/>
    <w:semiHidden/>
    <w:unhideWhenUsed/>
    <w:qFormat/>
    <w:pPr>
      <w:keepNext/>
      <w:outlineLvl w:val="4"/>
    </w:pPr>
    <w:rPr>
      <w:i/>
      <w:iCs/>
    </w:rPr>
  </w:style>
  <w:style w:type="paragraph" w:styleId="Titre6">
    <w:name w:val="heading 6"/>
    <w:basedOn w:val="Normal"/>
    <w:next w:val="Normal"/>
    <w:uiPriority w:val="9"/>
    <w:semiHidden/>
    <w:unhideWhenUsed/>
    <w:qFormat/>
    <w:pPr>
      <w:keepNext/>
      <w:keepLines/>
      <w:spacing w:before="200" w:after="40"/>
      <w:outlineLvl w:val="5"/>
    </w:pPr>
    <w:rPr>
      <w:b/>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character" w:styleId="Lienhypertexte">
    <w:name w:val="Hyperlink"/>
    <w:uiPriority w:val="99"/>
    <w:rPr>
      <w:color w:val="0000FF"/>
      <w:u w:val="single"/>
    </w:rPr>
  </w:style>
  <w:style w:type="paragraph" w:styleId="Textedebulles">
    <w:name w:val="Balloon Text"/>
    <w:basedOn w:val="Normal"/>
    <w:semiHidden/>
    <w:rPr>
      <w:rFonts w:ascii="Tahoma" w:hAnsi="Tahoma" w:cs="Tahoma"/>
      <w:sz w:val="16"/>
      <w:szCs w:val="16"/>
    </w:rPr>
  </w:style>
  <w:style w:type="character" w:styleId="Marquedecommentaire">
    <w:name w:val="annotation reference"/>
    <w:semiHidden/>
    <w:rPr>
      <w:sz w:val="16"/>
      <w:szCs w:val="16"/>
    </w:rPr>
  </w:style>
  <w:style w:type="paragraph" w:styleId="Commentaire">
    <w:name w:val="annotation text"/>
    <w:basedOn w:val="Normal"/>
    <w:semiHidden/>
    <w:rPr>
      <w:szCs w:val="20"/>
    </w:rPr>
  </w:style>
  <w:style w:type="paragraph" w:styleId="Objetducommentaire">
    <w:name w:val="annotation subject"/>
    <w:basedOn w:val="Commentaire"/>
    <w:next w:val="Commentaire"/>
    <w:semiHidden/>
    <w:rPr>
      <w:b/>
      <w:bCs/>
    </w:rPr>
  </w:style>
  <w:style w:type="character" w:styleId="Lienhypertextesuivivisit">
    <w:name w:val="FollowedHyperlink"/>
    <w:rPr>
      <w:color w:val="800080"/>
      <w:u w:val="single"/>
    </w:rPr>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styleId="TM1">
    <w:name w:val="toc 1"/>
    <w:basedOn w:val="Normal"/>
    <w:next w:val="Normal"/>
    <w:autoRedefine/>
    <w:uiPriority w:val="39"/>
    <w:pPr>
      <w:spacing w:before="120" w:after="120"/>
    </w:pPr>
    <w:rPr>
      <w:b/>
      <w:bCs/>
      <w:caps/>
      <w:szCs w:val="20"/>
    </w:rPr>
  </w:style>
  <w:style w:type="paragraph" w:styleId="TM2">
    <w:name w:val="toc 2"/>
    <w:basedOn w:val="Normal"/>
    <w:next w:val="Normal"/>
    <w:autoRedefine/>
    <w:uiPriority w:val="39"/>
    <w:pPr>
      <w:ind w:left="240"/>
    </w:pPr>
    <w:rPr>
      <w:smallCaps/>
      <w:szCs w:val="20"/>
    </w:rPr>
  </w:style>
  <w:style w:type="paragraph" w:styleId="TM3">
    <w:name w:val="toc 3"/>
    <w:basedOn w:val="Normal"/>
    <w:next w:val="Normal"/>
    <w:autoRedefine/>
    <w:semiHidden/>
    <w:pPr>
      <w:ind w:left="480"/>
    </w:pPr>
    <w:rPr>
      <w:i/>
      <w:iCs/>
      <w:szCs w:val="20"/>
    </w:rPr>
  </w:style>
  <w:style w:type="paragraph" w:styleId="TM4">
    <w:name w:val="toc 4"/>
    <w:basedOn w:val="Normal"/>
    <w:next w:val="Normal"/>
    <w:autoRedefine/>
    <w:semiHidden/>
    <w:pPr>
      <w:ind w:left="720"/>
    </w:pPr>
    <w:rPr>
      <w:sz w:val="18"/>
      <w:szCs w:val="18"/>
    </w:rPr>
  </w:style>
  <w:style w:type="paragraph" w:styleId="TM5">
    <w:name w:val="toc 5"/>
    <w:basedOn w:val="Normal"/>
    <w:next w:val="Normal"/>
    <w:autoRedefine/>
    <w:semiHidden/>
    <w:pPr>
      <w:ind w:left="960"/>
    </w:pPr>
    <w:rPr>
      <w:sz w:val="18"/>
      <w:szCs w:val="18"/>
    </w:rPr>
  </w:style>
  <w:style w:type="paragraph" w:styleId="TM6">
    <w:name w:val="toc 6"/>
    <w:basedOn w:val="Normal"/>
    <w:next w:val="Normal"/>
    <w:autoRedefine/>
    <w:semiHidden/>
    <w:pPr>
      <w:ind w:left="1200"/>
    </w:pPr>
    <w:rPr>
      <w:sz w:val="18"/>
      <w:szCs w:val="18"/>
    </w:rPr>
  </w:style>
  <w:style w:type="paragraph" w:styleId="TM7">
    <w:name w:val="toc 7"/>
    <w:basedOn w:val="Normal"/>
    <w:next w:val="Normal"/>
    <w:autoRedefine/>
    <w:semiHidden/>
    <w:pPr>
      <w:ind w:left="1440"/>
    </w:pPr>
    <w:rPr>
      <w:sz w:val="18"/>
      <w:szCs w:val="18"/>
    </w:rPr>
  </w:style>
  <w:style w:type="paragraph" w:styleId="TM8">
    <w:name w:val="toc 8"/>
    <w:basedOn w:val="Normal"/>
    <w:next w:val="Normal"/>
    <w:autoRedefine/>
    <w:semiHidden/>
    <w:pPr>
      <w:ind w:left="1680"/>
    </w:pPr>
    <w:rPr>
      <w:sz w:val="18"/>
      <w:szCs w:val="18"/>
    </w:rPr>
  </w:style>
  <w:style w:type="paragraph" w:styleId="TM9">
    <w:name w:val="toc 9"/>
    <w:basedOn w:val="Normal"/>
    <w:next w:val="Normal"/>
    <w:autoRedefine/>
    <w:semiHidden/>
    <w:pPr>
      <w:ind w:left="1920"/>
    </w:pPr>
    <w:rPr>
      <w:sz w:val="18"/>
      <w:szCs w:val="18"/>
    </w:rPr>
  </w:style>
  <w:style w:type="paragraph" w:styleId="Paragraphedeliste">
    <w:name w:val="List Paragraph"/>
    <w:basedOn w:val="Normal"/>
    <w:uiPriority w:val="34"/>
    <w:qFormat/>
    <w:rsid w:val="00687BE7"/>
    <w:pPr>
      <w:ind w:left="720"/>
      <w:contextualSpacing/>
    </w:pPr>
  </w:style>
  <w:style w:type="paragraph" w:styleId="Rvision">
    <w:name w:val="Revision"/>
    <w:hidden/>
    <w:uiPriority w:val="99"/>
    <w:semiHidden/>
    <w:rsid w:val="00DF1BA9"/>
    <w:rPr>
      <w:szCs w:val="24"/>
    </w:rPr>
  </w:style>
  <w:style w:type="character" w:styleId="Accentuationintense">
    <w:name w:val="Intense Emphasis"/>
    <w:basedOn w:val="Policepardfaut"/>
    <w:uiPriority w:val="21"/>
    <w:qFormat/>
    <w:rsid w:val="007058C5"/>
    <w:rPr>
      <w:i/>
      <w:iCs/>
      <w:color w:val="4F81BD" w:themeColor="accent1"/>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En-ttedetabledesmatires">
    <w:name w:val="TOC Heading"/>
    <w:basedOn w:val="Titre1"/>
    <w:next w:val="Normal"/>
    <w:uiPriority w:val="39"/>
    <w:unhideWhenUsed/>
    <w:qFormat/>
    <w:rsid w:val="00A4148F"/>
    <w:pPr>
      <w:keepLines/>
      <w:numPr>
        <w:numId w:val="0"/>
      </w:numPr>
      <w:spacing w:before="240" w:line="259" w:lineRule="auto"/>
      <w:outlineLvl w:val="9"/>
    </w:pPr>
    <w:rPr>
      <w:rFonts w:asciiTheme="majorHAnsi" w:eastAsiaTheme="majorEastAsia" w:hAnsiTheme="majorHAnsi" w:cstheme="majorBidi"/>
      <w:b w:val="0"/>
      <w:bCs/>
      <w:i w:val="0"/>
      <w:iCs/>
      <w:color w:val="365F91" w:themeColor="accent1" w:themeShade="BF"/>
      <w:sz w:val="32"/>
      <w:szCs w:val="32"/>
    </w:rPr>
  </w:style>
  <w:style w:type="character" w:styleId="Mentionnonrsolue">
    <w:name w:val="Unresolved Mention"/>
    <w:basedOn w:val="Policepardfaut"/>
    <w:uiPriority w:val="99"/>
    <w:semiHidden/>
    <w:unhideWhenUsed/>
    <w:rsid w:val="001020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soaringspot.com/en_gb/championnat-regional-aura-2026-roanne-renaison-2026/" TargetMode="External"/><Relationship Id="rId18" Type="http://schemas.openxmlformats.org/officeDocument/2006/relationships/hyperlink" Target="mailto:regional.roanne@gmail.com" TargetMode="Externa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s://www.ffvp.fr/kb/organiser-une-competition"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mmission.sport@ffvp.fr" TargetMode="External"/><Relationship Id="rId5" Type="http://schemas.openxmlformats.org/officeDocument/2006/relationships/settings" Target="settings.xml"/><Relationship Id="rId15" Type="http://schemas.openxmlformats.org/officeDocument/2006/relationships/hyperlink" Target="https://www.soaringspot.com/en_gb/championnat-regional-aura-2026-roanne-renaison-2026/"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cvvr.fr/" TargetMode="External"/><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g/fwqe9TQShChCjNPqh7j6N0Fg==">CgMxLjA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4AHIhMXhMeTNnLWI2RU9pa2dKbjY0RTVEdU03MEVfLWFwNEN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6B2A8C6-0FE3-407D-B4C0-0C9C0C1FE0FF}">
  <ds:schemaRefs>
    <ds:schemaRef ds:uri="http://schemas.openxmlformats.org/officeDocument/2006/bibliography"/>
  </ds:schemaRefs>
</ds:datastoreItem>
</file>

<file path=docMetadata/LabelInfo.xml><?xml version="1.0" encoding="utf-8"?>
<clbl:labelList xmlns:clbl="http://schemas.microsoft.com/office/2020/mipLabelMetadata">
  <clbl:label id="{07222825-62ea-40f3-96b5-5375c07996e2}" enabled="1" method="Privileged" siteId="{90c7a20a-f34b-40bf-bc48-b9253b6f5d20}" contentBits="0" removed="0"/>
</clbl:labelList>
</file>

<file path=docProps/app.xml><?xml version="1.0" encoding="utf-8"?>
<Properties xmlns="http://schemas.openxmlformats.org/officeDocument/2006/extended-properties" xmlns:vt="http://schemas.openxmlformats.org/officeDocument/2006/docPropsVTypes">
  <Template>Normal</Template>
  <TotalTime>88</TotalTime>
  <Pages>12</Pages>
  <Words>2754</Words>
  <Characters>15151</Characters>
  <Application>Microsoft Office Word</Application>
  <DocSecurity>0</DocSecurity>
  <Lines>126</Lines>
  <Paragraphs>35</Paragraphs>
  <ScaleCrop>false</ScaleCrop>
  <HeadingPairs>
    <vt:vector size="2" baseType="variant">
      <vt:variant>
        <vt:lpstr>Titre</vt:lpstr>
      </vt:variant>
      <vt:variant>
        <vt:i4>1</vt:i4>
      </vt:variant>
    </vt:vector>
  </HeadingPairs>
  <TitlesOfParts>
    <vt:vector size="1" baseType="lpstr">
      <vt:lpstr/>
    </vt:vector>
  </TitlesOfParts>
  <Company>Orange</Company>
  <LinksUpToDate>false</LinksUpToDate>
  <CharactersWithSpaces>17870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dc:creator>
  <cp:lastModifiedBy>CVVR Roannais</cp:lastModifiedBy>
  <cp:revision>9</cp:revision>
  <dcterms:created xsi:type="dcterms:W3CDTF">2026-02-24T09:45:00Z</dcterms:created>
  <dcterms:modified xsi:type="dcterms:W3CDTF">2026-03-24T17:35:00Z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1,2,3</vt:lpwstr>
  </property>
  <property fmtid="{D5CDD505-2E9C-101B-9397-08002B2CF9AE}" pid="3" name="ClassificationContentMarkingFooterFontProps">
    <vt:lpwstr>#ed7d31,8,Helvetica 75 Bold</vt:lpwstr>
  </property>
  <property fmtid="{D5CDD505-2E9C-101B-9397-08002B2CF9AE}" pid="4" name="ClassificationContentMarkingFooterText">
    <vt:lpwstr>Orange Restricted</vt:lpwstr>
  </property>
</Properties>
</file>